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0A40A" w14:textId="1B68A4C0" w:rsidR="00822807" w:rsidRDefault="004B73F1" w:rsidP="00F63180">
      <w:pPr>
        <w:pStyle w:val="Hlavnnadpis"/>
      </w:pPr>
      <w:bookmarkStart w:id="0" w:name="_Hlk112334378"/>
      <w:r>
        <w:t xml:space="preserve">Informace pro </w:t>
      </w:r>
      <w:r w:rsidR="00A45860">
        <w:t>Organizace producentů</w:t>
      </w:r>
      <w:r w:rsidR="00822807">
        <w:t xml:space="preserve"> </w:t>
      </w:r>
      <w:r w:rsidR="00822807" w:rsidRPr="00822807">
        <w:rPr>
          <w:sz w:val="28"/>
          <w:szCs w:val="28"/>
        </w:rPr>
        <w:t>(V)</w:t>
      </w:r>
      <w:r w:rsidR="00A45860" w:rsidRPr="00822807">
        <w:rPr>
          <w:sz w:val="28"/>
          <w:szCs w:val="28"/>
        </w:rPr>
        <w:t xml:space="preserve"> </w:t>
      </w:r>
    </w:p>
    <w:p w14:paraId="6F1B2F42" w14:textId="5B376BBF" w:rsidR="00AE3848" w:rsidRPr="00AB7354" w:rsidRDefault="004D54E5" w:rsidP="00AF1168">
      <w:pPr>
        <w:pStyle w:val="Hlavnnadpis"/>
        <w:rPr>
          <w:color w:val="auto"/>
        </w:rPr>
      </w:pPr>
      <w:r>
        <w:t xml:space="preserve">Příručka a formuláře pro </w:t>
      </w:r>
      <w:r w:rsidR="00A45860">
        <w:t>p</w:t>
      </w:r>
      <w:r w:rsidR="007E2A3D">
        <w:t xml:space="preserve">odávání </w:t>
      </w:r>
      <w:r w:rsidR="004F3D10">
        <w:t>žádostí o podporu</w:t>
      </w:r>
    </w:p>
    <w:tbl>
      <w:tblPr>
        <w:tblStyle w:val="Mkatabulky"/>
        <w:tblpPr w:leftFromText="141" w:rightFromText="141" w:vertAnchor="text" w:horzAnchor="margin" w:tblpY="103"/>
        <w:tblOverlap w:val="never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7654"/>
      </w:tblGrid>
      <w:tr w:rsidR="004069B5" w:rsidRPr="00CF0175" w14:paraId="2BEDC06A" w14:textId="77777777" w:rsidTr="00EB024D">
        <w:trPr>
          <w:trHeight w:val="340"/>
        </w:trPr>
        <w:tc>
          <w:tcPr>
            <w:tcW w:w="1985" w:type="dxa"/>
          </w:tcPr>
          <w:p w14:paraId="00F0DF81" w14:textId="77777777" w:rsidR="004069B5" w:rsidRPr="00CF0175" w:rsidRDefault="004069B5" w:rsidP="00AF1168">
            <w:pPr>
              <w:pStyle w:val="Bezmezer"/>
              <w:spacing w:before="40" w:line="240" w:lineRule="auto"/>
              <w:rPr>
                <w:szCs w:val="18"/>
              </w:rPr>
            </w:pPr>
            <w:r>
              <w:rPr>
                <w:noProof/>
                <w:szCs w:val="18"/>
              </w:rPr>
              <w:drawing>
                <wp:anchor distT="0" distB="0" distL="114300" distR="114300" simplePos="0" relativeHeight="251658240" behindDoc="0" locked="1" layoutInCell="1" allowOverlap="1" wp14:anchorId="2BE25E54" wp14:editId="26498041">
                  <wp:simplePos x="0" y="0"/>
                  <wp:positionH relativeFrom="column">
                    <wp:posOffset>3175</wp:posOffset>
                  </wp:positionH>
                  <wp:positionV relativeFrom="line">
                    <wp:posOffset>53340</wp:posOffset>
                  </wp:positionV>
                  <wp:extent cx="975995" cy="128905"/>
                  <wp:effectExtent l="0" t="0" r="0" b="0"/>
                  <wp:wrapNone/>
                  <wp:docPr id="28" name="Grafický 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Naše_č_jednací.sv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5995" cy="128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54" w:type="dxa"/>
            <w:vAlign w:val="center"/>
          </w:tcPr>
          <w:p w14:paraId="33BB1A53" w14:textId="07A4C8CD" w:rsidR="004069B5" w:rsidRPr="00AB7354" w:rsidRDefault="004F3D10" w:rsidP="00AF1168">
            <w:pPr>
              <w:pStyle w:val="Bezmezer"/>
              <w:spacing w:before="40" w:line="240" w:lineRule="auto"/>
            </w:pPr>
            <w:r>
              <w:t>13</w:t>
            </w:r>
            <w:r w:rsidR="004B73F1" w:rsidRPr="00AB7354">
              <w:t>.</w:t>
            </w:r>
            <w:r w:rsidR="00B11657" w:rsidRPr="00AB7354">
              <w:t> </w:t>
            </w:r>
            <w:r>
              <w:t>6</w:t>
            </w:r>
            <w:r w:rsidR="004B73F1" w:rsidRPr="00AB7354">
              <w:t>.</w:t>
            </w:r>
            <w:r w:rsidR="00B11657" w:rsidRPr="00AB7354">
              <w:t> </w:t>
            </w:r>
            <w:r w:rsidR="004B73F1" w:rsidRPr="00AB7354">
              <w:t>2024</w:t>
            </w:r>
          </w:p>
        </w:tc>
      </w:tr>
      <w:tr w:rsidR="00306B78" w:rsidRPr="00CF0175" w14:paraId="28D951B5" w14:textId="77777777" w:rsidTr="00306B78">
        <w:trPr>
          <w:trHeight w:val="505"/>
        </w:trPr>
        <w:tc>
          <w:tcPr>
            <w:tcW w:w="1985" w:type="dxa"/>
          </w:tcPr>
          <w:p w14:paraId="5AFB74D1" w14:textId="77777777" w:rsidR="00306B78" w:rsidRDefault="00306B78" w:rsidP="00AF1168">
            <w:pPr>
              <w:pStyle w:val="Bezmezer"/>
              <w:spacing w:before="40" w:line="240" w:lineRule="auto"/>
              <w:rPr>
                <w:noProof/>
                <w:szCs w:val="18"/>
              </w:rPr>
            </w:pPr>
          </w:p>
        </w:tc>
        <w:tc>
          <w:tcPr>
            <w:tcW w:w="7654" w:type="dxa"/>
            <w:vAlign w:val="center"/>
          </w:tcPr>
          <w:p w14:paraId="7BBD50FF" w14:textId="77777777" w:rsidR="00306B78" w:rsidRDefault="00306B78" w:rsidP="00AF1168">
            <w:pPr>
              <w:pStyle w:val="Bezmezer"/>
              <w:spacing w:before="40" w:line="240" w:lineRule="auto"/>
            </w:pPr>
          </w:p>
        </w:tc>
      </w:tr>
    </w:tbl>
    <w:bookmarkEnd w:id="0"/>
    <w:p w14:paraId="3C5C9AEF" w14:textId="7436CD95" w:rsidR="004B73F1" w:rsidRDefault="40DB740F" w:rsidP="00AF1168">
      <w:pPr>
        <w:pStyle w:val="Default"/>
        <w:rPr>
          <w:rFonts w:asciiTheme="minorHAnsi" w:hAnsiTheme="minorHAnsi" w:cstheme="minorBidi"/>
          <w:sz w:val="20"/>
          <w:szCs w:val="20"/>
        </w:rPr>
      </w:pPr>
      <w:r w:rsidRPr="3BAD21A1">
        <w:rPr>
          <w:rFonts w:asciiTheme="minorHAnsi" w:hAnsiTheme="minorHAnsi" w:cstheme="minorBidi"/>
          <w:b/>
          <w:bCs/>
          <w:sz w:val="20"/>
          <w:szCs w:val="20"/>
        </w:rPr>
        <w:t>Státní zemědělský intervenční fond informuje</w:t>
      </w:r>
      <w:r w:rsidR="1F73C9E7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 (dále jen “Fond”)</w:t>
      </w:r>
      <w:r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, že </w:t>
      </w:r>
      <w:r w:rsidR="2B7FA4C8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je možné </w:t>
      </w:r>
      <w:r w:rsidR="08EA2BAA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v rámci </w:t>
      </w:r>
      <w:r w:rsidR="00A45860">
        <w:rPr>
          <w:rFonts w:asciiTheme="minorHAnsi" w:hAnsiTheme="minorHAnsi" w:cstheme="minorBidi"/>
          <w:b/>
          <w:bCs/>
          <w:sz w:val="20"/>
          <w:szCs w:val="20"/>
        </w:rPr>
        <w:t>provádění schválených operačních programů</w:t>
      </w:r>
      <w:r w:rsidR="004F3D10">
        <w:rPr>
          <w:rFonts w:asciiTheme="minorHAnsi" w:hAnsiTheme="minorHAnsi" w:cstheme="minorBidi"/>
          <w:b/>
          <w:bCs/>
          <w:sz w:val="20"/>
          <w:szCs w:val="20"/>
        </w:rPr>
        <w:t xml:space="preserve"> </w:t>
      </w:r>
      <w:r w:rsidR="2B7FA4C8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podávat </w:t>
      </w:r>
      <w:r w:rsidR="004F3D10">
        <w:rPr>
          <w:rFonts w:asciiTheme="minorHAnsi" w:hAnsiTheme="minorHAnsi" w:cstheme="minorBidi"/>
          <w:b/>
          <w:bCs/>
          <w:sz w:val="20"/>
          <w:szCs w:val="20"/>
        </w:rPr>
        <w:t xml:space="preserve">do 31. července 2024 Žádosti o </w:t>
      </w:r>
      <w:r w:rsidR="004F3D10" w:rsidRPr="004F3D10">
        <w:rPr>
          <w:rFonts w:asciiTheme="minorHAnsi" w:hAnsiTheme="minorHAnsi" w:cstheme="minorBidi"/>
          <w:b/>
          <w:bCs/>
          <w:sz w:val="20"/>
          <w:szCs w:val="20"/>
        </w:rPr>
        <w:t xml:space="preserve">část podpory </w:t>
      </w:r>
      <w:r w:rsidR="00A45860">
        <w:rPr>
          <w:rFonts w:asciiTheme="minorHAnsi" w:hAnsiTheme="minorHAnsi" w:cstheme="minorBidi"/>
          <w:b/>
          <w:bCs/>
          <w:sz w:val="20"/>
          <w:szCs w:val="20"/>
        </w:rPr>
        <w:t xml:space="preserve">dle </w:t>
      </w:r>
      <w:r w:rsidR="006620D4" w:rsidRPr="3BAD21A1">
        <w:rPr>
          <w:rFonts w:ascii="Calibri" w:hAnsi="Calibri" w:cs="Calibri"/>
          <w:b/>
          <w:bCs/>
          <w:sz w:val="20"/>
          <w:szCs w:val="20"/>
        </w:rPr>
        <w:t>§</w:t>
      </w:r>
      <w:r w:rsidR="006620D4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 </w:t>
      </w:r>
      <w:r w:rsidR="004F3D10">
        <w:rPr>
          <w:rFonts w:asciiTheme="minorHAnsi" w:hAnsiTheme="minorHAnsi" w:cstheme="minorBidi"/>
          <w:b/>
          <w:bCs/>
          <w:sz w:val="20"/>
          <w:szCs w:val="20"/>
        </w:rPr>
        <w:t>10 odst. 2 a 3</w:t>
      </w:r>
      <w:r w:rsidR="006620D4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 nařízení vlády č. </w:t>
      </w:r>
      <w:r w:rsidR="004B179C">
        <w:rPr>
          <w:rFonts w:asciiTheme="minorHAnsi" w:hAnsiTheme="minorHAnsi" w:cstheme="minorBidi"/>
          <w:b/>
          <w:bCs/>
          <w:sz w:val="20"/>
          <w:szCs w:val="20"/>
        </w:rPr>
        <w:t>82</w:t>
      </w:r>
      <w:r w:rsidR="006620D4" w:rsidRPr="3BAD21A1">
        <w:rPr>
          <w:rFonts w:asciiTheme="minorHAnsi" w:hAnsiTheme="minorHAnsi" w:cstheme="minorBidi"/>
          <w:b/>
          <w:bCs/>
          <w:sz w:val="20"/>
          <w:szCs w:val="20"/>
        </w:rPr>
        <w:t>/20</w:t>
      </w:r>
      <w:r w:rsidR="004B179C">
        <w:rPr>
          <w:rFonts w:asciiTheme="minorHAnsi" w:hAnsiTheme="minorHAnsi" w:cstheme="minorBidi"/>
          <w:b/>
          <w:bCs/>
          <w:sz w:val="20"/>
          <w:szCs w:val="20"/>
        </w:rPr>
        <w:t>23</w:t>
      </w:r>
      <w:r w:rsidR="006620D4" w:rsidRPr="3BAD21A1">
        <w:rPr>
          <w:rFonts w:asciiTheme="minorHAnsi" w:hAnsiTheme="minorHAnsi" w:cstheme="minorBidi"/>
          <w:b/>
          <w:bCs/>
          <w:sz w:val="20"/>
          <w:szCs w:val="20"/>
        </w:rPr>
        <w:t xml:space="preserve"> Sb., ve</w:t>
      </w:r>
      <w:r w:rsidR="00906928">
        <w:rPr>
          <w:rFonts w:asciiTheme="minorHAnsi" w:hAnsiTheme="minorHAnsi" w:cstheme="minorBidi"/>
          <w:b/>
          <w:bCs/>
          <w:sz w:val="20"/>
          <w:szCs w:val="20"/>
        </w:rPr>
        <w:t> </w:t>
      </w:r>
      <w:r w:rsidR="006620D4" w:rsidRPr="3BAD21A1">
        <w:rPr>
          <w:rFonts w:asciiTheme="minorHAnsi" w:hAnsiTheme="minorHAnsi" w:cstheme="minorBidi"/>
          <w:b/>
          <w:bCs/>
          <w:sz w:val="20"/>
          <w:szCs w:val="20"/>
        </w:rPr>
        <w:t>znění pozdějších předpisů</w:t>
      </w:r>
      <w:r w:rsidR="00DC2F33" w:rsidRPr="3BAD21A1">
        <w:rPr>
          <w:rFonts w:asciiTheme="minorHAnsi" w:hAnsiTheme="minorHAnsi" w:cstheme="minorBidi"/>
          <w:b/>
          <w:bCs/>
          <w:sz w:val="20"/>
          <w:szCs w:val="20"/>
        </w:rPr>
        <w:t>.</w:t>
      </w:r>
    </w:p>
    <w:p w14:paraId="0883E4E2" w14:textId="77777777" w:rsidR="00964384" w:rsidRDefault="00964384" w:rsidP="00AF1168">
      <w:pPr>
        <w:pStyle w:val="Default"/>
        <w:rPr>
          <w:rFonts w:asciiTheme="minorHAnsi" w:eastAsia="Calibri" w:hAnsiTheme="minorHAnsi" w:cs="Segoe UI"/>
          <w:color w:val="auto"/>
          <w:sz w:val="20"/>
          <w:szCs w:val="20"/>
          <w:u w:val="single"/>
        </w:rPr>
      </w:pPr>
    </w:p>
    <w:p w14:paraId="5C3D875F" w14:textId="66CE0432" w:rsidR="004B73F1" w:rsidRPr="00AB7354" w:rsidRDefault="00850BBE" w:rsidP="00AF1168">
      <w:pPr>
        <w:pStyle w:val="Default"/>
        <w:rPr>
          <w:rFonts w:asciiTheme="minorHAnsi" w:eastAsia="Calibri" w:hAnsiTheme="minorHAnsi" w:cs="Segoe UI"/>
          <w:color w:val="auto"/>
          <w:sz w:val="20"/>
          <w:szCs w:val="20"/>
          <w:u w:val="single"/>
        </w:rPr>
      </w:pPr>
      <w:r w:rsidRPr="00AB7354">
        <w:rPr>
          <w:rFonts w:asciiTheme="minorHAnsi" w:eastAsia="Calibri" w:hAnsiTheme="minorHAnsi" w:cs="Segoe UI"/>
          <w:color w:val="auto"/>
          <w:sz w:val="20"/>
          <w:szCs w:val="20"/>
          <w:u w:val="single"/>
        </w:rPr>
        <w:t xml:space="preserve">Na webových stránkách Fondu byly zveřejněny </w:t>
      </w:r>
      <w:r w:rsidR="000D0837" w:rsidRPr="00AB7354">
        <w:rPr>
          <w:rFonts w:asciiTheme="minorHAnsi" w:eastAsia="Calibri" w:hAnsiTheme="minorHAnsi" w:cs="Segoe UI"/>
          <w:color w:val="auto"/>
          <w:sz w:val="20"/>
          <w:szCs w:val="20"/>
          <w:u w:val="single"/>
        </w:rPr>
        <w:t>následující dokumenty</w:t>
      </w:r>
      <w:r w:rsidR="005D1213" w:rsidRPr="00AB7354">
        <w:rPr>
          <w:rFonts w:asciiTheme="minorHAnsi" w:eastAsia="Calibri" w:hAnsiTheme="minorHAnsi" w:cs="Segoe UI"/>
          <w:color w:val="auto"/>
          <w:sz w:val="20"/>
          <w:szCs w:val="20"/>
          <w:u w:val="single"/>
        </w:rPr>
        <w:t>:</w:t>
      </w:r>
    </w:p>
    <w:p w14:paraId="2C9EACCA" w14:textId="77777777" w:rsidR="00822807" w:rsidRDefault="00822807" w:rsidP="00AF1168">
      <w:pPr>
        <w:pStyle w:val="Default"/>
        <w:rPr>
          <w:rFonts w:asciiTheme="minorHAnsi" w:hAnsiTheme="minorHAnsi" w:cstheme="minorBidi"/>
          <w:color w:val="auto"/>
          <w:sz w:val="20"/>
          <w:szCs w:val="20"/>
        </w:rPr>
      </w:pPr>
    </w:p>
    <w:p w14:paraId="3FAC3542" w14:textId="476733EB" w:rsidR="007E7E39" w:rsidRDefault="00822807" w:rsidP="00AF1168">
      <w:pPr>
        <w:pStyle w:val="Default"/>
        <w:rPr>
          <w:rFonts w:asciiTheme="minorHAnsi" w:hAnsiTheme="minorHAnsi" w:cstheme="minorBidi"/>
          <w:color w:val="auto"/>
          <w:sz w:val="20"/>
          <w:szCs w:val="20"/>
        </w:rPr>
      </w:pPr>
      <w:r w:rsidRPr="3BAD21A1">
        <w:rPr>
          <w:rFonts w:asciiTheme="minorHAnsi" w:hAnsiTheme="minorHAnsi" w:cstheme="minorBidi"/>
          <w:color w:val="auto"/>
          <w:sz w:val="20"/>
          <w:szCs w:val="20"/>
        </w:rPr>
        <w:t xml:space="preserve">• </w:t>
      </w:r>
      <w:r w:rsidR="00AF1168" w:rsidRPr="00AB7354">
        <w:rPr>
          <w:rFonts w:asciiTheme="minorHAnsi" w:eastAsiaTheme="minorEastAsia" w:hAnsiTheme="minorHAnsi" w:cstheme="minorBidi"/>
          <w:b/>
          <w:bCs/>
          <w:color w:val="auto"/>
          <w:sz w:val="20"/>
          <w:szCs w:val="20"/>
        </w:rPr>
        <w:t>P</w:t>
      </w:r>
      <w:r w:rsidR="00AB7354" w:rsidRPr="00AB7354">
        <w:rPr>
          <w:rFonts w:asciiTheme="minorHAnsi" w:eastAsiaTheme="minorEastAsia" w:hAnsiTheme="minorHAnsi" w:cstheme="minorBidi"/>
          <w:b/>
          <w:bCs/>
          <w:color w:val="auto"/>
          <w:sz w:val="20"/>
          <w:szCs w:val="20"/>
        </w:rPr>
        <w:t>říručka pro žadatele</w:t>
      </w:r>
      <w:r w:rsidR="009D1201" w:rsidRPr="00AB7354">
        <w:rPr>
          <w:rFonts w:asciiTheme="minorHAnsi" w:eastAsiaTheme="minorEastAsia" w:hAnsiTheme="minorHAnsi" w:cstheme="minorBidi"/>
          <w:b/>
          <w:bCs/>
          <w:color w:val="auto"/>
          <w:sz w:val="20"/>
          <w:szCs w:val="20"/>
        </w:rPr>
        <w:t xml:space="preserve"> </w:t>
      </w:r>
      <w:r w:rsidR="004F3D10">
        <w:rPr>
          <w:rFonts w:asciiTheme="minorHAnsi" w:eastAsiaTheme="minorEastAsia" w:hAnsiTheme="minorHAnsi" w:cstheme="minorBidi"/>
          <w:b/>
          <w:bCs/>
          <w:color w:val="auto"/>
          <w:sz w:val="20"/>
          <w:szCs w:val="20"/>
        </w:rPr>
        <w:t>– Podpora v </w:t>
      </w:r>
      <w:r w:rsidR="004F3D10" w:rsidRPr="004F3D10">
        <w:rPr>
          <w:rFonts w:asciiTheme="minorHAnsi" w:eastAsiaTheme="minorEastAsia" w:hAnsiTheme="minorHAnsi" w:cstheme="minorBidi"/>
          <w:b/>
          <w:bCs/>
          <w:color w:val="auto"/>
          <w:sz w:val="20"/>
          <w:szCs w:val="20"/>
        </w:rPr>
        <w:t>odvětví</w:t>
      </w:r>
      <w:r w:rsidRPr="004F3D10">
        <w:rPr>
          <w:rFonts w:asciiTheme="minorHAnsi" w:hAnsiTheme="minorHAnsi" w:cstheme="minorBidi"/>
          <w:color w:val="auto"/>
          <w:sz w:val="20"/>
          <w:szCs w:val="20"/>
        </w:rPr>
        <w:t xml:space="preserve"> </w:t>
      </w:r>
      <w:r w:rsidR="004F3D10" w:rsidRPr="004F3D10">
        <w:rPr>
          <w:rFonts w:asciiTheme="minorHAnsi" w:hAnsiTheme="minorHAnsi" w:cstheme="minorBidi"/>
          <w:color w:val="auto"/>
          <w:sz w:val="20"/>
          <w:szCs w:val="20"/>
        </w:rPr>
        <w:t>vajec</w:t>
      </w:r>
    </w:p>
    <w:p w14:paraId="4328C596" w14:textId="5517C283" w:rsidR="00822807" w:rsidRPr="00AB7354" w:rsidRDefault="00822807" w:rsidP="00AF1168">
      <w:pPr>
        <w:pStyle w:val="Default"/>
        <w:rPr>
          <w:rFonts w:asciiTheme="minorHAnsi" w:eastAsia="Verdana" w:hAnsiTheme="minorHAnsi" w:cstheme="minorHAnsi"/>
          <w:color w:val="auto"/>
          <w:sz w:val="20"/>
          <w:szCs w:val="20"/>
        </w:rPr>
      </w:pPr>
      <w:r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(www.szif.cz/SZIF poskytuje/</w:t>
      </w:r>
      <w:r w:rsidR="008D74DD"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Strategický plán 2023-2027</w:t>
      </w:r>
      <w:r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/</w:t>
      </w:r>
      <w:r w:rsidR="008D74DD"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Sektorové intervence/Organizace</w:t>
      </w:r>
      <w:r w:rsidR="00906928"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 producentů /</w:t>
      </w:r>
      <w:r w:rsidR="004F3D10" w:rsidRPr="004F3D10">
        <w:t xml:space="preserve"> </w:t>
      </w:r>
      <w:bookmarkStart w:id="1" w:name="_Hlk169008430"/>
      <w:r w:rsidR="004F3D10" w:rsidRPr="004F3D10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Podpora na výdaje uskutečněné v rámci operačního programu </w:t>
      </w:r>
      <w:bookmarkEnd w:id="1"/>
      <w:r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/Ke</w:t>
      </w:r>
      <w:r w:rsidR="00906928"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 </w:t>
      </w:r>
      <w:r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stažení/</w:t>
      </w:r>
      <w:r w:rsidR="008D74DD"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Příručky</w:t>
      </w:r>
      <w:r w:rsidRPr="00AB7354">
        <w:rPr>
          <w:rFonts w:asciiTheme="minorHAnsi" w:eastAsia="Verdana" w:hAnsiTheme="minorHAnsi" w:cstheme="minorHAnsi"/>
          <w:color w:val="auto"/>
          <w:sz w:val="20"/>
          <w:szCs w:val="20"/>
        </w:rPr>
        <w:t>)</w:t>
      </w:r>
    </w:p>
    <w:p w14:paraId="78F3A48F" w14:textId="77777777" w:rsidR="006C23DD" w:rsidRDefault="006C23DD" w:rsidP="00AB7354">
      <w:pPr>
        <w:pStyle w:val="Default"/>
        <w:rPr>
          <w:rFonts w:asciiTheme="minorHAnsi" w:eastAsiaTheme="minorEastAsia" w:hAnsiTheme="minorHAnsi" w:cstheme="minorBidi"/>
          <w:color w:val="auto"/>
          <w:sz w:val="20"/>
          <w:szCs w:val="20"/>
        </w:rPr>
      </w:pPr>
    </w:p>
    <w:p w14:paraId="10898CAB" w14:textId="481508E5" w:rsidR="00AB7354" w:rsidRDefault="00AB7354" w:rsidP="00AB7354">
      <w:pPr>
        <w:pStyle w:val="Default"/>
        <w:rPr>
          <w:rFonts w:asciiTheme="minorHAnsi" w:eastAsiaTheme="minorEastAsia" w:hAnsiTheme="minorHAnsi" w:cstheme="minorBidi"/>
          <w:color w:val="auto"/>
          <w:sz w:val="20"/>
          <w:szCs w:val="20"/>
        </w:rPr>
      </w:pPr>
      <w:r>
        <w:rPr>
          <w:rFonts w:asciiTheme="minorHAnsi" w:eastAsiaTheme="minorEastAsia" w:hAnsiTheme="minorHAnsi" w:cstheme="minorBidi"/>
          <w:color w:val="auto"/>
          <w:sz w:val="20"/>
          <w:szCs w:val="20"/>
        </w:rPr>
        <w:t>P</w:t>
      </w:r>
      <w:r w:rsidR="004F3D10">
        <w:rPr>
          <w:rFonts w:asciiTheme="minorHAnsi" w:eastAsiaTheme="minorEastAsia" w:hAnsiTheme="minorHAnsi" w:cstheme="minorBidi"/>
          <w:color w:val="auto"/>
          <w:sz w:val="20"/>
          <w:szCs w:val="20"/>
        </w:rPr>
        <w:t>říručka</w:t>
      </w:r>
      <w:r>
        <w:rPr>
          <w:rFonts w:asciiTheme="minorHAnsi" w:eastAsiaTheme="minorEastAsia" w:hAnsiTheme="minorHAnsi" w:cstheme="minorBidi"/>
          <w:color w:val="auto"/>
          <w:sz w:val="20"/>
          <w:szCs w:val="20"/>
        </w:rPr>
        <w:t xml:space="preserve"> je k dispozici </w:t>
      </w:r>
      <w:hyperlink r:id="rId13" w:history="1">
        <w:r w:rsidR="00B90D9C" w:rsidRPr="00B90D9C">
          <w:rPr>
            <w:rStyle w:val="Hypertextovodkaz"/>
            <w:rFonts w:asciiTheme="minorHAnsi" w:eastAsiaTheme="minorEastAsia" w:hAnsiTheme="minorHAnsi" w:cstheme="minorBidi"/>
            <w:sz w:val="20"/>
            <w:szCs w:val="20"/>
          </w:rPr>
          <w:t>zde</w:t>
        </w:r>
      </w:hyperlink>
      <w:r>
        <w:rPr>
          <w:rFonts w:asciiTheme="minorHAnsi" w:eastAsiaTheme="minorEastAsia" w:hAnsiTheme="minorHAnsi" w:cstheme="minorBidi"/>
          <w:color w:val="auto"/>
          <w:sz w:val="20"/>
          <w:szCs w:val="20"/>
        </w:rPr>
        <w:t xml:space="preserve"> </w:t>
      </w:r>
    </w:p>
    <w:p w14:paraId="4CEF793D" w14:textId="77777777" w:rsidR="00AB7354" w:rsidRDefault="00AB7354" w:rsidP="00AB7354">
      <w:pPr>
        <w:pStyle w:val="Default"/>
        <w:rPr>
          <w:rFonts w:asciiTheme="minorHAnsi" w:eastAsiaTheme="minorEastAsia" w:hAnsiTheme="minorHAnsi" w:cstheme="minorBidi"/>
          <w:color w:val="auto"/>
          <w:sz w:val="20"/>
          <w:szCs w:val="20"/>
        </w:rPr>
      </w:pPr>
    </w:p>
    <w:p w14:paraId="039E9ABB" w14:textId="1A8124E4" w:rsidR="00AB7354" w:rsidRDefault="00AB7354" w:rsidP="00AB7354">
      <w:pPr>
        <w:pStyle w:val="Default"/>
        <w:rPr>
          <w:rFonts w:asciiTheme="minorHAnsi" w:eastAsiaTheme="minorEastAsia" w:hAnsiTheme="minorHAnsi" w:cstheme="minorBidi"/>
          <w:color w:val="auto"/>
          <w:sz w:val="20"/>
          <w:szCs w:val="20"/>
        </w:rPr>
      </w:pPr>
      <w:bookmarkStart w:id="2" w:name="_Hlk166140375"/>
      <w:r>
        <w:rPr>
          <w:rFonts w:asciiTheme="minorHAnsi" w:eastAsiaTheme="minorEastAsia" w:hAnsiTheme="minorHAnsi" w:cstheme="minorBidi"/>
          <w:color w:val="auto"/>
          <w:sz w:val="20"/>
          <w:szCs w:val="20"/>
        </w:rPr>
        <w:t>Formuláře</w:t>
      </w:r>
      <w:r w:rsidR="006C23DD">
        <w:rPr>
          <w:rFonts w:asciiTheme="minorHAnsi" w:eastAsiaTheme="minorEastAsia" w:hAnsiTheme="minorHAnsi" w:cstheme="minorBidi"/>
          <w:color w:val="auto"/>
          <w:sz w:val="20"/>
          <w:szCs w:val="20"/>
        </w:rPr>
        <w:t xml:space="preserve"> včetně povinných příloh</w:t>
      </w:r>
      <w:r>
        <w:rPr>
          <w:rFonts w:asciiTheme="minorHAnsi" w:eastAsiaTheme="minorEastAsia" w:hAnsiTheme="minorHAnsi" w:cstheme="minorBidi"/>
          <w:color w:val="auto"/>
          <w:sz w:val="20"/>
          <w:szCs w:val="20"/>
        </w:rPr>
        <w:t xml:space="preserve"> jsou zveřejněny – viz cesta</w:t>
      </w:r>
      <w:r w:rsidR="00D52671">
        <w:rPr>
          <w:rFonts w:asciiTheme="minorHAnsi" w:eastAsiaTheme="minorEastAsia" w:hAnsiTheme="minorHAnsi" w:cstheme="minorBidi"/>
          <w:color w:val="auto"/>
          <w:sz w:val="20"/>
          <w:szCs w:val="20"/>
        </w:rPr>
        <w:t xml:space="preserve"> níže</w:t>
      </w:r>
      <w:r>
        <w:rPr>
          <w:rFonts w:asciiTheme="minorHAnsi" w:eastAsiaTheme="minorEastAsia" w:hAnsiTheme="minorHAnsi" w:cstheme="minorBidi"/>
          <w:color w:val="auto"/>
          <w:sz w:val="20"/>
          <w:szCs w:val="20"/>
        </w:rPr>
        <w:t>.</w:t>
      </w:r>
    </w:p>
    <w:bookmarkEnd w:id="2"/>
    <w:p w14:paraId="021D5F1C" w14:textId="77777777" w:rsidR="00822807" w:rsidRPr="004A26DD" w:rsidRDefault="00822807" w:rsidP="00AF1168">
      <w:pPr>
        <w:pStyle w:val="Default"/>
        <w:rPr>
          <w:rFonts w:asciiTheme="minorHAnsi" w:hAnsiTheme="minorHAnsi" w:cstheme="minorHAnsi"/>
          <w:color w:val="auto"/>
          <w:sz w:val="18"/>
          <w:szCs w:val="18"/>
        </w:rPr>
      </w:pPr>
    </w:p>
    <w:p w14:paraId="52EA736A" w14:textId="0679FB0B" w:rsidR="003C2C33" w:rsidRDefault="004B73F1" w:rsidP="00AF1168">
      <w:pPr>
        <w:pStyle w:val="Default"/>
        <w:rPr>
          <w:rFonts w:asciiTheme="minorHAnsi" w:hAnsiTheme="minorHAnsi" w:cstheme="minorBidi"/>
          <w:color w:val="auto"/>
          <w:sz w:val="20"/>
          <w:szCs w:val="20"/>
        </w:rPr>
      </w:pPr>
      <w:r w:rsidRPr="3BAD21A1">
        <w:rPr>
          <w:rFonts w:asciiTheme="minorHAnsi" w:hAnsiTheme="minorHAnsi" w:cstheme="minorBidi"/>
          <w:color w:val="auto"/>
          <w:sz w:val="20"/>
          <w:szCs w:val="20"/>
        </w:rPr>
        <w:t>•</w:t>
      </w:r>
      <w:r w:rsidR="3D8E09ED" w:rsidRPr="3BAD21A1">
        <w:rPr>
          <w:rFonts w:asciiTheme="minorHAnsi" w:hAnsiTheme="minorHAnsi" w:cstheme="minorBidi"/>
          <w:color w:val="auto"/>
          <w:sz w:val="20"/>
          <w:szCs w:val="20"/>
        </w:rPr>
        <w:t xml:space="preserve"> </w:t>
      </w:r>
      <w:r w:rsidR="00AF1168" w:rsidRPr="00AB7354">
        <w:rPr>
          <w:rFonts w:asciiTheme="minorHAnsi" w:hAnsiTheme="minorHAnsi" w:cstheme="minorBidi"/>
          <w:b/>
          <w:bCs/>
          <w:color w:val="auto"/>
          <w:sz w:val="20"/>
          <w:szCs w:val="20"/>
        </w:rPr>
        <w:t>„</w:t>
      </w:r>
      <w:r w:rsidR="00964384" w:rsidRPr="0096438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Žádost o část podpory na operační </w:t>
      </w:r>
      <w:r w:rsidR="00964384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program (OP </w:t>
      </w:r>
      <w:r w:rsidR="004B2B43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V</w:t>
      </w:r>
      <w:r w:rsidR="00964384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)“</w:t>
      </w:r>
      <w:r w:rsidR="00964384" w:rsidRPr="00AB735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 </w:t>
      </w:r>
      <w:r w:rsidR="006C23DD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 </w:t>
      </w:r>
    </w:p>
    <w:p w14:paraId="41B32428" w14:textId="164CA7E5" w:rsidR="004B73F1" w:rsidRPr="004A26DD" w:rsidRDefault="3BADE1B2" w:rsidP="00AF1168">
      <w:pPr>
        <w:pStyle w:val="Default"/>
        <w:rPr>
          <w:rFonts w:asciiTheme="minorHAnsi" w:eastAsia="Verdana" w:hAnsiTheme="minorHAnsi" w:cstheme="minorHAnsi"/>
          <w:color w:val="auto"/>
          <w:sz w:val="20"/>
          <w:szCs w:val="20"/>
        </w:rPr>
      </w:pP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(www.szif.cz/SZIF poskytuje/</w:t>
      </w:r>
      <w:r w:rsidR="009C490C"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Strategický plán 2023-2027/Sektorové intervence/Organizace producentů</w:t>
      </w:r>
      <w:r w:rsidR="00AB7354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 </w:t>
      </w:r>
      <w:r w:rsidR="006C23DD">
        <w:rPr>
          <w:rFonts w:asciiTheme="minorHAnsi" w:eastAsia="Verdana" w:hAnsiTheme="minorHAnsi" w:cstheme="minorHAnsi"/>
          <w:color w:val="auto"/>
          <w:sz w:val="20"/>
          <w:szCs w:val="20"/>
        </w:rPr>
        <w:t>(OZ,</w:t>
      </w:r>
      <w:r w:rsidR="00B90D9C">
        <w:rPr>
          <w:rFonts w:asciiTheme="minorHAnsi" w:eastAsia="Verdana" w:hAnsiTheme="minorHAnsi" w:cstheme="minorHAnsi"/>
          <w:color w:val="auto"/>
          <w:sz w:val="20"/>
          <w:szCs w:val="20"/>
        </w:rPr>
        <w:t> </w:t>
      </w:r>
      <w:r w:rsidR="006C23DD">
        <w:rPr>
          <w:rFonts w:asciiTheme="minorHAnsi" w:eastAsia="Verdana" w:hAnsiTheme="minorHAnsi" w:cstheme="minorHAnsi"/>
          <w:color w:val="auto"/>
          <w:sz w:val="20"/>
          <w:szCs w:val="20"/>
        </w:rPr>
        <w:t>B,</w:t>
      </w:r>
      <w:r w:rsidR="00B90D9C">
        <w:rPr>
          <w:rFonts w:asciiTheme="minorHAnsi" w:eastAsia="Verdana" w:hAnsiTheme="minorHAnsi" w:cstheme="minorHAnsi"/>
          <w:color w:val="auto"/>
          <w:sz w:val="20"/>
          <w:szCs w:val="20"/>
        </w:rPr>
        <w:t> </w:t>
      </w:r>
      <w:r w:rsidR="006C23DD">
        <w:rPr>
          <w:rFonts w:asciiTheme="minorHAnsi" w:eastAsia="Verdana" w:hAnsiTheme="minorHAnsi" w:cstheme="minorHAnsi"/>
          <w:color w:val="auto"/>
          <w:sz w:val="20"/>
          <w:szCs w:val="20"/>
        </w:rPr>
        <w:t>V,</w:t>
      </w:r>
      <w:r w:rsidR="00B90D9C">
        <w:rPr>
          <w:rFonts w:asciiTheme="minorHAnsi" w:eastAsia="Verdana" w:hAnsiTheme="minorHAnsi" w:cstheme="minorHAnsi"/>
          <w:color w:val="auto"/>
          <w:sz w:val="20"/>
          <w:szCs w:val="20"/>
        </w:rPr>
        <w:t> </w:t>
      </w:r>
      <w:r w:rsidR="006C23DD">
        <w:rPr>
          <w:rFonts w:asciiTheme="minorHAnsi" w:eastAsia="Verdana" w:hAnsiTheme="minorHAnsi" w:cstheme="minorHAnsi"/>
          <w:color w:val="auto"/>
          <w:sz w:val="20"/>
          <w:szCs w:val="20"/>
        </w:rPr>
        <w:t>OKR)</w:t>
      </w:r>
      <w:r w:rsidR="00B90D9C">
        <w:rPr>
          <w:rFonts w:asciiTheme="minorHAnsi" w:eastAsia="Verdana" w:hAnsiTheme="minorHAnsi" w:cstheme="minorHAnsi"/>
          <w:color w:val="auto"/>
          <w:sz w:val="20"/>
          <w:szCs w:val="20"/>
        </w:rPr>
        <w:t> </w:t>
      </w:r>
      <w:r w:rsidR="009C490C"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/</w:t>
      </w:r>
      <w:r w:rsidR="00964384" w:rsidRPr="00964384">
        <w:t xml:space="preserve"> </w:t>
      </w:r>
      <w:r w:rsidR="00964384" w:rsidRPr="00964384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Podpora na výdaje uskutečněné v rámci operačního programu </w:t>
      </w:r>
      <w:r w:rsidR="009C490C"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/Ke stažení/Formuláře/</w:t>
      </w:r>
      <w:r w:rsidR="00964384" w:rsidRPr="00964384">
        <w:t xml:space="preserve"> </w:t>
      </w:r>
      <w:r w:rsidR="00964384" w:rsidRPr="00964384">
        <w:rPr>
          <w:rFonts w:asciiTheme="minorHAnsi" w:eastAsia="Verdana" w:hAnsiTheme="minorHAnsi" w:cstheme="minorHAnsi"/>
          <w:color w:val="auto"/>
          <w:sz w:val="20"/>
          <w:szCs w:val="20"/>
        </w:rPr>
        <w:t>Žádost o část podpory na operační program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)</w:t>
      </w:r>
      <w:r w:rsidR="006C23DD">
        <w:rPr>
          <w:rFonts w:asciiTheme="minorHAnsi" w:eastAsia="Verdana" w:hAnsiTheme="minorHAnsi" w:cstheme="minorHAnsi"/>
          <w:color w:val="auto"/>
          <w:sz w:val="20"/>
          <w:szCs w:val="20"/>
        </w:rPr>
        <w:t>.</w:t>
      </w:r>
      <w:r w:rsidR="00B72315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 </w:t>
      </w:r>
      <w:r w:rsidR="006C23DD">
        <w:rPr>
          <w:rFonts w:asciiTheme="minorHAnsi" w:eastAsia="Verdana" w:hAnsiTheme="minorHAnsi" w:cstheme="minorHAnsi"/>
          <w:color w:val="auto"/>
          <w:sz w:val="20"/>
          <w:szCs w:val="20"/>
        </w:rPr>
        <w:t>Vlastní f</w:t>
      </w:r>
      <w:r w:rsidR="006C23DD" w:rsidRPr="3BAD21A1">
        <w:rPr>
          <w:rFonts w:asciiTheme="minorHAnsi" w:hAnsiTheme="minorHAnsi" w:cstheme="minorBidi"/>
          <w:color w:val="auto"/>
          <w:sz w:val="20"/>
          <w:szCs w:val="20"/>
        </w:rPr>
        <w:t>ormulář</w:t>
      </w:r>
      <w:r w:rsidR="006C23DD">
        <w:rPr>
          <w:rFonts w:asciiTheme="minorHAnsi" w:hAnsiTheme="minorHAnsi" w:cstheme="minorBidi"/>
          <w:color w:val="auto"/>
          <w:sz w:val="20"/>
          <w:szCs w:val="20"/>
        </w:rPr>
        <w:t xml:space="preserve"> naleznete </w:t>
      </w:r>
      <w:hyperlink r:id="rId14" w:history="1">
        <w:r w:rsidR="006C23DD" w:rsidRPr="004B2B43">
          <w:rPr>
            <w:rStyle w:val="Hypertextovodkaz"/>
            <w:rFonts w:asciiTheme="minorHAnsi" w:hAnsiTheme="minorHAnsi" w:cstheme="minorBidi"/>
            <w:sz w:val="20"/>
            <w:szCs w:val="20"/>
          </w:rPr>
          <w:t>zde</w:t>
        </w:r>
      </w:hyperlink>
      <w:r w:rsidR="004B2B43">
        <w:rPr>
          <w:rFonts w:asciiTheme="minorHAnsi" w:hAnsiTheme="minorHAnsi" w:cstheme="minorBidi"/>
          <w:color w:val="auto"/>
          <w:sz w:val="20"/>
          <w:szCs w:val="20"/>
        </w:rPr>
        <w:t>.</w:t>
      </w:r>
    </w:p>
    <w:p w14:paraId="1BC8265C" w14:textId="77777777" w:rsidR="00AF1168" w:rsidRPr="004A26DD" w:rsidRDefault="00AF1168" w:rsidP="00AF1168">
      <w:pPr>
        <w:pStyle w:val="Default"/>
        <w:rPr>
          <w:rFonts w:asciiTheme="minorHAnsi" w:hAnsiTheme="minorHAnsi" w:cstheme="minorBidi"/>
          <w:color w:val="auto"/>
          <w:sz w:val="16"/>
          <w:szCs w:val="16"/>
        </w:rPr>
      </w:pPr>
    </w:p>
    <w:p w14:paraId="068C07D7" w14:textId="5EAF4435" w:rsidR="00AF1168" w:rsidRDefault="004B73F1" w:rsidP="00AF1168">
      <w:pPr>
        <w:pStyle w:val="Default"/>
        <w:rPr>
          <w:rFonts w:asciiTheme="minorHAnsi" w:hAnsiTheme="minorHAnsi" w:cstheme="minorBidi"/>
          <w:color w:val="auto"/>
          <w:sz w:val="20"/>
          <w:szCs w:val="20"/>
        </w:rPr>
      </w:pPr>
      <w:r w:rsidRPr="3BAD21A1">
        <w:rPr>
          <w:rFonts w:asciiTheme="minorHAnsi" w:hAnsiTheme="minorHAnsi" w:cstheme="minorBidi"/>
          <w:color w:val="auto"/>
          <w:sz w:val="20"/>
          <w:szCs w:val="20"/>
        </w:rPr>
        <w:t>•</w:t>
      </w:r>
      <w:r w:rsidR="5AEC80D4" w:rsidRPr="3BAD21A1">
        <w:rPr>
          <w:rFonts w:asciiTheme="minorHAnsi" w:hAnsiTheme="minorHAnsi" w:cstheme="minorBidi"/>
          <w:color w:val="auto"/>
          <w:sz w:val="20"/>
          <w:szCs w:val="20"/>
        </w:rPr>
        <w:t xml:space="preserve"> </w:t>
      </w:r>
      <w:r w:rsidR="002E7364" w:rsidRPr="00AB7354">
        <w:rPr>
          <w:rFonts w:asciiTheme="minorHAnsi" w:hAnsiTheme="minorHAnsi" w:cstheme="minorBidi"/>
          <w:b/>
          <w:bCs/>
          <w:color w:val="auto"/>
          <w:sz w:val="20"/>
          <w:szCs w:val="20"/>
        </w:rPr>
        <w:t>„</w:t>
      </w:r>
      <w:r w:rsidR="00964384" w:rsidRPr="0096438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Žádost o zbývající část podpory na operační </w:t>
      </w:r>
      <w:r w:rsidR="00964384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program (OP </w:t>
      </w:r>
      <w:r w:rsidR="004B2B43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V</w:t>
      </w:r>
      <w:r w:rsidR="00964384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)</w:t>
      </w:r>
      <w:r w:rsidR="002E7364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“</w:t>
      </w:r>
      <w:r w:rsidR="00AF1168" w:rsidRPr="00AB735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 </w:t>
      </w:r>
    </w:p>
    <w:p w14:paraId="456F06B6" w14:textId="4DBE8F5B" w:rsidR="00964384" w:rsidRPr="004A26DD" w:rsidRDefault="00964384" w:rsidP="00964384">
      <w:pPr>
        <w:pStyle w:val="Default"/>
        <w:rPr>
          <w:rFonts w:asciiTheme="minorHAnsi" w:eastAsia="Verdana" w:hAnsiTheme="minorHAnsi" w:cstheme="minorHAnsi"/>
          <w:color w:val="auto"/>
          <w:sz w:val="20"/>
          <w:szCs w:val="20"/>
        </w:rPr>
      </w:pP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(www.szif.cz/SZIF poskytuje/Strategický plán 2023-2027/Sektorové intervence/Organizace producentů</w:t>
      </w:r>
      <w:r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 (OZ, B, V, OKR) 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/</w:t>
      </w:r>
      <w:r w:rsidRPr="00964384">
        <w:t xml:space="preserve"> </w:t>
      </w:r>
      <w:r w:rsidRPr="00964384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Podpora na výdaje uskutečněné v rámci operačního programu 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/Ke stažení/Formuláře/</w:t>
      </w:r>
      <w:r w:rsidRPr="00964384">
        <w:t xml:space="preserve"> </w:t>
      </w:r>
      <w:r w:rsidRPr="00964384">
        <w:rPr>
          <w:rFonts w:asciiTheme="minorHAnsi" w:eastAsia="Verdana" w:hAnsiTheme="minorHAnsi" w:cstheme="minorHAnsi"/>
          <w:color w:val="auto"/>
          <w:sz w:val="20"/>
          <w:szCs w:val="20"/>
        </w:rPr>
        <w:t>Žádost o zbývající část podpory na operační program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)</w:t>
      </w:r>
      <w:r>
        <w:rPr>
          <w:rFonts w:asciiTheme="minorHAnsi" w:eastAsia="Verdana" w:hAnsiTheme="minorHAnsi" w:cstheme="minorHAnsi"/>
          <w:color w:val="auto"/>
          <w:sz w:val="20"/>
          <w:szCs w:val="20"/>
        </w:rPr>
        <w:t>. Vlastní f</w:t>
      </w:r>
      <w:r w:rsidRPr="3BAD21A1">
        <w:rPr>
          <w:rFonts w:asciiTheme="minorHAnsi" w:hAnsiTheme="minorHAnsi" w:cstheme="minorBidi"/>
          <w:color w:val="auto"/>
          <w:sz w:val="20"/>
          <w:szCs w:val="20"/>
        </w:rPr>
        <w:t>ormulář</w:t>
      </w:r>
      <w:r>
        <w:rPr>
          <w:rFonts w:asciiTheme="minorHAnsi" w:hAnsiTheme="minorHAnsi" w:cstheme="minorBidi"/>
          <w:color w:val="auto"/>
          <w:sz w:val="20"/>
          <w:szCs w:val="20"/>
        </w:rPr>
        <w:t xml:space="preserve"> naleznete </w:t>
      </w:r>
      <w:hyperlink r:id="rId15" w:history="1">
        <w:r w:rsidRPr="004B2B43">
          <w:rPr>
            <w:rStyle w:val="Hypertextovodkaz"/>
            <w:rFonts w:asciiTheme="minorHAnsi" w:hAnsiTheme="minorHAnsi" w:cstheme="minorBidi"/>
            <w:sz w:val="20"/>
            <w:szCs w:val="20"/>
          </w:rPr>
          <w:t>zde</w:t>
        </w:r>
      </w:hyperlink>
      <w:r w:rsidR="004B2B43">
        <w:rPr>
          <w:rFonts w:asciiTheme="minorHAnsi" w:hAnsiTheme="minorHAnsi" w:cstheme="minorBidi"/>
          <w:color w:val="auto"/>
          <w:sz w:val="20"/>
          <w:szCs w:val="20"/>
        </w:rPr>
        <w:t>.</w:t>
      </w:r>
    </w:p>
    <w:p w14:paraId="328BAEAF" w14:textId="73B57AF5" w:rsidR="00870AE5" w:rsidRPr="004A26DD" w:rsidRDefault="00870AE5" w:rsidP="00AF1168">
      <w:pPr>
        <w:pStyle w:val="Default"/>
        <w:rPr>
          <w:rFonts w:asciiTheme="minorHAnsi" w:eastAsia="Verdana" w:hAnsiTheme="minorHAnsi" w:cstheme="minorHAnsi"/>
          <w:color w:val="auto"/>
          <w:sz w:val="18"/>
          <w:szCs w:val="18"/>
        </w:rPr>
      </w:pPr>
    </w:p>
    <w:p w14:paraId="39DA0F97" w14:textId="3E5BEE19" w:rsidR="00964384" w:rsidRDefault="00964384" w:rsidP="00964384">
      <w:pPr>
        <w:pStyle w:val="Default"/>
        <w:rPr>
          <w:rFonts w:asciiTheme="minorHAnsi" w:hAnsiTheme="minorHAnsi" w:cstheme="minorBidi"/>
          <w:color w:val="auto"/>
          <w:sz w:val="20"/>
          <w:szCs w:val="20"/>
        </w:rPr>
      </w:pPr>
      <w:r w:rsidRPr="3BAD21A1">
        <w:rPr>
          <w:rFonts w:asciiTheme="minorHAnsi" w:hAnsiTheme="minorHAnsi" w:cstheme="minorBidi"/>
          <w:color w:val="auto"/>
          <w:sz w:val="20"/>
          <w:szCs w:val="20"/>
        </w:rPr>
        <w:t xml:space="preserve">• </w:t>
      </w:r>
      <w:r w:rsidRPr="00AB7354">
        <w:rPr>
          <w:rFonts w:asciiTheme="minorHAnsi" w:hAnsiTheme="minorHAnsi" w:cstheme="minorBidi"/>
          <w:b/>
          <w:bCs/>
          <w:color w:val="auto"/>
          <w:sz w:val="20"/>
          <w:szCs w:val="20"/>
        </w:rPr>
        <w:t>„</w:t>
      </w:r>
      <w:r w:rsidRPr="0096438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Žádost o </w:t>
      </w:r>
      <w:bookmarkStart w:id="3" w:name="_Hlk169008723"/>
      <w:r w:rsidRPr="0096438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roční podporu </w:t>
      </w:r>
      <w:bookmarkEnd w:id="3"/>
      <w:r w:rsidRPr="0096438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na operační </w:t>
      </w:r>
      <w:r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program (OP </w:t>
      </w:r>
      <w:r w:rsidR="004B2B43"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V</w:t>
      </w:r>
      <w:r w:rsidRPr="004B2B43">
        <w:rPr>
          <w:rFonts w:asciiTheme="minorHAnsi" w:hAnsiTheme="minorHAnsi" w:cstheme="minorBidi"/>
          <w:b/>
          <w:bCs/>
          <w:color w:val="auto"/>
          <w:sz w:val="20"/>
          <w:szCs w:val="20"/>
        </w:rPr>
        <w:t>)“</w:t>
      </w:r>
      <w:r w:rsidRPr="00AB7354"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 </w:t>
      </w:r>
      <w:r>
        <w:rPr>
          <w:rFonts w:asciiTheme="minorHAnsi" w:hAnsiTheme="minorHAnsi" w:cstheme="minorBidi"/>
          <w:b/>
          <w:bCs/>
          <w:color w:val="auto"/>
          <w:sz w:val="20"/>
          <w:szCs w:val="20"/>
        </w:rPr>
        <w:t xml:space="preserve"> </w:t>
      </w:r>
    </w:p>
    <w:p w14:paraId="7D94E5C0" w14:textId="468687D5" w:rsidR="00964384" w:rsidRPr="004A26DD" w:rsidRDefault="00964384" w:rsidP="00964384">
      <w:pPr>
        <w:pStyle w:val="Default"/>
        <w:rPr>
          <w:rFonts w:asciiTheme="minorHAnsi" w:eastAsia="Verdana" w:hAnsiTheme="minorHAnsi" w:cstheme="minorHAnsi"/>
          <w:color w:val="auto"/>
          <w:sz w:val="20"/>
          <w:szCs w:val="20"/>
        </w:rPr>
      </w:pP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(www.szif.cz/SZIF poskytuje/Strategický plán 2023-2027/Sektorové intervence/Organizace producentů</w:t>
      </w:r>
      <w:r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 (OZ, B, V, OKR) 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/</w:t>
      </w:r>
      <w:r w:rsidRPr="00964384">
        <w:t xml:space="preserve"> </w:t>
      </w:r>
      <w:r w:rsidRPr="00964384">
        <w:rPr>
          <w:rFonts w:asciiTheme="minorHAnsi" w:eastAsia="Verdana" w:hAnsiTheme="minorHAnsi" w:cstheme="minorHAnsi"/>
          <w:color w:val="auto"/>
          <w:sz w:val="20"/>
          <w:szCs w:val="20"/>
        </w:rPr>
        <w:t xml:space="preserve">Podpora na výdaje uskutečněné v rámci operačního programu 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/Ke stažení/Formuláře/</w:t>
      </w:r>
      <w:r w:rsidRPr="00964384">
        <w:t xml:space="preserve"> </w:t>
      </w:r>
      <w:r w:rsidRPr="00964384">
        <w:rPr>
          <w:rFonts w:asciiTheme="minorHAnsi" w:eastAsia="Verdana" w:hAnsiTheme="minorHAnsi" w:cstheme="minorHAnsi"/>
          <w:color w:val="auto"/>
          <w:sz w:val="20"/>
          <w:szCs w:val="20"/>
        </w:rPr>
        <w:t>Žádost o roční podporu na operační program</w:t>
      </w:r>
      <w:r w:rsidRPr="004A26DD">
        <w:rPr>
          <w:rFonts w:asciiTheme="minorHAnsi" w:eastAsia="Verdana" w:hAnsiTheme="minorHAnsi" w:cstheme="minorHAnsi"/>
          <w:color w:val="auto"/>
          <w:sz w:val="20"/>
          <w:szCs w:val="20"/>
        </w:rPr>
        <w:t>)</w:t>
      </w:r>
      <w:r>
        <w:rPr>
          <w:rFonts w:asciiTheme="minorHAnsi" w:eastAsia="Verdana" w:hAnsiTheme="minorHAnsi" w:cstheme="minorHAnsi"/>
          <w:color w:val="auto"/>
          <w:sz w:val="20"/>
          <w:szCs w:val="20"/>
        </w:rPr>
        <w:t>. Vlastní f</w:t>
      </w:r>
      <w:r w:rsidRPr="3BAD21A1">
        <w:rPr>
          <w:rFonts w:asciiTheme="minorHAnsi" w:hAnsiTheme="minorHAnsi" w:cstheme="minorBidi"/>
          <w:color w:val="auto"/>
          <w:sz w:val="20"/>
          <w:szCs w:val="20"/>
        </w:rPr>
        <w:t>ormulář</w:t>
      </w:r>
      <w:r>
        <w:rPr>
          <w:rFonts w:asciiTheme="minorHAnsi" w:hAnsiTheme="minorHAnsi" w:cstheme="minorBidi"/>
          <w:color w:val="auto"/>
          <w:sz w:val="20"/>
          <w:szCs w:val="20"/>
        </w:rPr>
        <w:t xml:space="preserve"> naleznete </w:t>
      </w:r>
      <w:hyperlink r:id="rId16" w:history="1">
        <w:r w:rsidRPr="004B2B43">
          <w:rPr>
            <w:rStyle w:val="Hypertextovodkaz"/>
            <w:rFonts w:asciiTheme="minorHAnsi" w:hAnsiTheme="minorHAnsi" w:cstheme="minorBidi"/>
            <w:sz w:val="20"/>
            <w:szCs w:val="20"/>
          </w:rPr>
          <w:t>zde</w:t>
        </w:r>
      </w:hyperlink>
      <w:r w:rsidR="004B2B43">
        <w:rPr>
          <w:rFonts w:asciiTheme="minorHAnsi" w:hAnsiTheme="minorHAnsi" w:cstheme="minorBidi"/>
          <w:color w:val="auto"/>
          <w:sz w:val="20"/>
          <w:szCs w:val="20"/>
        </w:rPr>
        <w:t>.</w:t>
      </w:r>
    </w:p>
    <w:p w14:paraId="02338726" w14:textId="77777777" w:rsidR="00964384" w:rsidRDefault="00964384" w:rsidP="007E7E39">
      <w:pPr>
        <w:spacing w:after="0" w:line="240" w:lineRule="auto"/>
        <w:jc w:val="both"/>
      </w:pPr>
    </w:p>
    <w:p w14:paraId="6581074B" w14:textId="0969D427" w:rsidR="00870AE5" w:rsidRDefault="4DE35E0C" w:rsidP="007E7E39">
      <w:pPr>
        <w:spacing w:after="0" w:line="240" w:lineRule="auto"/>
        <w:jc w:val="both"/>
      </w:pPr>
      <w:r>
        <w:t>Návod, jak postupovat při vyplňování formulář</w:t>
      </w:r>
      <w:r w:rsidR="00AF1168">
        <w:t xml:space="preserve">e a jeho příloh </w:t>
      </w:r>
      <w:r w:rsidR="3EA7F6BD">
        <w:t xml:space="preserve">naleznete v Příručce </w:t>
      </w:r>
      <w:r w:rsidR="10FD24C7">
        <w:t>v kapitol</w:t>
      </w:r>
      <w:r w:rsidR="7CEA126B">
        <w:t xml:space="preserve">ách </w:t>
      </w:r>
      <w:r w:rsidR="00AF1168">
        <w:t>6</w:t>
      </w:r>
      <w:r w:rsidR="00964384">
        <w:t xml:space="preserve"> až 12</w:t>
      </w:r>
      <w:r w:rsidR="7CEA126B">
        <w:t>.</w:t>
      </w:r>
    </w:p>
    <w:p w14:paraId="324DFC4A" w14:textId="74E5B547" w:rsidR="00AF1168" w:rsidRDefault="00AF1168" w:rsidP="00AF1168">
      <w:pPr>
        <w:spacing w:line="240" w:lineRule="auto"/>
        <w:jc w:val="both"/>
      </w:pPr>
      <w:r>
        <w:t>Věnujte prosím pozornost informacím uvedeným:</w:t>
      </w:r>
    </w:p>
    <w:p w14:paraId="65C5455C" w14:textId="3BFC9E08" w:rsidR="00AF1168" w:rsidRPr="00964384" w:rsidRDefault="00AF1168" w:rsidP="00AF1168">
      <w:pPr>
        <w:pStyle w:val="Odstavecseseznamem"/>
        <w:numPr>
          <w:ilvl w:val="0"/>
          <w:numId w:val="14"/>
        </w:numPr>
        <w:spacing w:line="240" w:lineRule="auto"/>
        <w:jc w:val="both"/>
        <w:rPr>
          <w:b/>
          <w:bCs/>
        </w:rPr>
      </w:pPr>
      <w:r>
        <w:t xml:space="preserve">v kapitole </w:t>
      </w:r>
      <w:r w:rsidRPr="00AF1168">
        <w:t>3.4 Sledované cíle</w:t>
      </w:r>
    </w:p>
    <w:p w14:paraId="654765C8" w14:textId="51DF9677" w:rsidR="00964384" w:rsidRPr="00AF1168" w:rsidRDefault="00964384" w:rsidP="00AF1168">
      <w:pPr>
        <w:pStyle w:val="Odstavecseseznamem"/>
        <w:numPr>
          <w:ilvl w:val="0"/>
          <w:numId w:val="14"/>
        </w:numPr>
        <w:spacing w:line="240" w:lineRule="auto"/>
        <w:jc w:val="both"/>
        <w:rPr>
          <w:b/>
          <w:bCs/>
        </w:rPr>
      </w:pPr>
      <w:r>
        <w:t xml:space="preserve">v kapitole 4 </w:t>
      </w:r>
      <w:r w:rsidRPr="00964384">
        <w:t>Portál farmáře a identifikace příjemce dotace</w:t>
      </w:r>
    </w:p>
    <w:p w14:paraId="20F9FE83" w14:textId="22C8B018" w:rsidR="00AF1168" w:rsidRPr="00AF1168" w:rsidRDefault="00D82449" w:rsidP="00AF1168">
      <w:pPr>
        <w:pStyle w:val="Odstavecseseznamem"/>
        <w:numPr>
          <w:ilvl w:val="0"/>
          <w:numId w:val="14"/>
        </w:numPr>
        <w:spacing w:line="240" w:lineRule="auto"/>
        <w:jc w:val="both"/>
        <w:rPr>
          <w:b/>
          <w:bCs/>
        </w:rPr>
      </w:pPr>
      <w:r>
        <w:t>p</w:t>
      </w:r>
      <w:r w:rsidR="00AF1168">
        <w:t xml:space="preserve">řílohám </w:t>
      </w:r>
    </w:p>
    <w:p w14:paraId="5062E378" w14:textId="79C579DD" w:rsidR="00AF1168" w:rsidRPr="00AF1168" w:rsidRDefault="00AF1168" w:rsidP="00AF1168">
      <w:pPr>
        <w:pStyle w:val="Odstavecseseznamem"/>
        <w:numPr>
          <w:ilvl w:val="1"/>
          <w:numId w:val="14"/>
        </w:numPr>
        <w:spacing w:line="240" w:lineRule="auto"/>
        <w:jc w:val="both"/>
        <w:rPr>
          <w:b/>
          <w:bCs/>
        </w:rPr>
      </w:pPr>
      <w:r>
        <w:t>I. Přehled cílů</w:t>
      </w:r>
    </w:p>
    <w:p w14:paraId="10CE9517" w14:textId="003CB998" w:rsidR="00AF1168" w:rsidRPr="00AF1168" w:rsidRDefault="00AF1168" w:rsidP="00AF1168">
      <w:pPr>
        <w:pStyle w:val="Odstavecseseznamem"/>
        <w:numPr>
          <w:ilvl w:val="1"/>
          <w:numId w:val="14"/>
        </w:numPr>
        <w:spacing w:line="240" w:lineRule="auto"/>
        <w:jc w:val="both"/>
        <w:rPr>
          <w:b/>
          <w:bCs/>
        </w:rPr>
      </w:pPr>
      <w:r>
        <w:t>II.</w:t>
      </w:r>
      <w:r w:rsidR="002E7364">
        <w:t xml:space="preserve"> </w:t>
      </w:r>
      <w:r w:rsidRPr="00AF1168">
        <w:rPr>
          <w:bCs/>
        </w:rPr>
        <w:t>Seznam opatření a sledovaných cílů dle nařízení vlády</w:t>
      </w:r>
      <w:bookmarkStart w:id="4" w:name="_Toc165554941"/>
      <w:bookmarkStart w:id="5" w:name="příIII"/>
    </w:p>
    <w:p w14:paraId="4317D694" w14:textId="4494866B" w:rsidR="00AF1168" w:rsidRPr="00964384" w:rsidRDefault="00AF1168" w:rsidP="00AF1168">
      <w:pPr>
        <w:pStyle w:val="Odstavecseseznamem"/>
        <w:numPr>
          <w:ilvl w:val="1"/>
          <w:numId w:val="14"/>
        </w:numPr>
        <w:spacing w:line="240" w:lineRule="auto"/>
        <w:jc w:val="both"/>
        <w:rPr>
          <w:b/>
          <w:bCs/>
        </w:rPr>
      </w:pPr>
      <w:r w:rsidRPr="00AF1168">
        <w:t xml:space="preserve">III. </w:t>
      </w:r>
      <w:bookmarkStart w:id="6" w:name="_Toc165554947"/>
      <w:bookmarkStart w:id="7" w:name="příIV"/>
      <w:bookmarkEnd w:id="4"/>
      <w:r w:rsidRPr="00AF1168">
        <w:t>Limity čerpání některých typů výdajů v odvětví ovoce a zeleniny</w:t>
      </w:r>
      <w:bookmarkEnd w:id="6"/>
    </w:p>
    <w:bookmarkEnd w:id="5"/>
    <w:bookmarkEnd w:id="7"/>
    <w:p w14:paraId="6B98BEFE" w14:textId="77777777" w:rsidR="002E7364" w:rsidRDefault="004D54E5" w:rsidP="002E7364">
      <w:pPr>
        <w:spacing w:line="240" w:lineRule="auto"/>
      </w:pPr>
      <w:r>
        <w:t>V</w:t>
      </w:r>
      <w:r w:rsidR="12863648">
        <w:t xml:space="preserve"> případě dotazů se obracejte na infolinku SZIF – email: info</w:t>
      </w:r>
      <w:r w:rsidR="7F30E623">
        <w:t>@</w:t>
      </w:r>
      <w:r w:rsidR="12863648">
        <w:t xml:space="preserve">szif.cz, tel.: 222 871 871, nebo na emailovou adresu </w:t>
      </w:r>
      <w:r w:rsidR="00822807" w:rsidRPr="00005F8C">
        <w:rPr>
          <w:u w:val="single"/>
        </w:rPr>
        <w:t>organizace.producentu</w:t>
      </w:r>
      <w:r w:rsidR="202DFB1F" w:rsidRPr="00005F8C">
        <w:rPr>
          <w:u w:val="single"/>
        </w:rPr>
        <w:t>@</w:t>
      </w:r>
      <w:r w:rsidR="12863648" w:rsidRPr="00005F8C">
        <w:rPr>
          <w:u w:val="single"/>
        </w:rPr>
        <w:t>szif.c</w:t>
      </w:r>
      <w:r w:rsidR="452E71EF" w:rsidRPr="00005F8C">
        <w:rPr>
          <w:u w:val="single"/>
        </w:rPr>
        <w:t>z</w:t>
      </w:r>
      <w:r w:rsidR="452E71EF">
        <w:t xml:space="preserve">. </w:t>
      </w:r>
    </w:p>
    <w:p w14:paraId="56A63BF2" w14:textId="42569B70" w:rsidR="007E7E39" w:rsidRDefault="452E71EF" w:rsidP="004B2B43">
      <w:pPr>
        <w:spacing w:after="0" w:line="240" w:lineRule="auto"/>
        <w:rPr>
          <w:b/>
          <w:bCs/>
          <w:color w:val="00B050"/>
        </w:rPr>
      </w:pPr>
      <w:r w:rsidRPr="3BAD21A1">
        <w:rPr>
          <w:b/>
          <w:bCs/>
          <w:color w:val="00B050"/>
        </w:rPr>
        <w:t>Státní zemědělský intervenční fond</w:t>
      </w:r>
      <w:r w:rsidR="00005F8C">
        <w:rPr>
          <w:b/>
          <w:bCs/>
          <w:color w:val="00B050"/>
        </w:rPr>
        <w:t xml:space="preserve"> </w:t>
      </w:r>
    </w:p>
    <w:p w14:paraId="5C1BA6FF" w14:textId="532F3F8F" w:rsidR="00870AE5" w:rsidRPr="004D54E5" w:rsidRDefault="00A45860" w:rsidP="007E7E39">
      <w:pPr>
        <w:spacing w:after="0" w:line="360" w:lineRule="auto"/>
        <w:rPr>
          <w:b/>
          <w:bCs/>
          <w:color w:val="00B050"/>
        </w:rPr>
      </w:pPr>
      <w:r>
        <w:rPr>
          <w:b/>
          <w:bCs/>
          <w:color w:val="00B050"/>
        </w:rPr>
        <w:t>Oddělení organizací producentů</w:t>
      </w:r>
      <w:r w:rsidR="452E71EF" w:rsidRPr="3BAD21A1">
        <w:rPr>
          <w:b/>
          <w:bCs/>
          <w:color w:val="00B050"/>
        </w:rPr>
        <w:t xml:space="preserve"> SZIF </w:t>
      </w:r>
    </w:p>
    <w:sectPr w:rsidR="00870AE5" w:rsidRPr="004D54E5" w:rsidSect="004B2B43">
      <w:headerReference w:type="default" r:id="rId17"/>
      <w:footerReference w:type="default" r:id="rId18"/>
      <w:headerReference w:type="first" r:id="rId19"/>
      <w:footerReference w:type="first" r:id="rId20"/>
      <w:pgSz w:w="11906" w:h="16838" w:code="9"/>
      <w:pgMar w:top="1785" w:right="1134" w:bottom="1985" w:left="1134" w:header="680" w:footer="680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52978" w14:textId="77777777" w:rsidR="00076B72" w:rsidRDefault="00076B72" w:rsidP="00B95253">
      <w:pPr>
        <w:spacing w:after="0" w:line="240" w:lineRule="auto"/>
      </w:pPr>
      <w:r>
        <w:separator/>
      </w:r>
    </w:p>
  </w:endnote>
  <w:endnote w:type="continuationSeparator" w:id="0">
    <w:p w14:paraId="685240F8" w14:textId="77777777" w:rsidR="00076B72" w:rsidRDefault="00076B72" w:rsidP="00B95253">
      <w:pPr>
        <w:spacing w:after="0" w:line="240" w:lineRule="auto"/>
      </w:pPr>
      <w:r>
        <w:continuationSeparator/>
      </w:r>
    </w:p>
  </w:endnote>
  <w:endnote w:type="continuationNotice" w:id="1">
    <w:p w14:paraId="4C318785" w14:textId="77777777" w:rsidR="00076B72" w:rsidRDefault="00076B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30F3F" w14:textId="77777777" w:rsidR="00576B3A" w:rsidRPr="00AE3848" w:rsidRDefault="00AE3848" w:rsidP="00576B3A">
    <w:pPr>
      <w:pStyle w:val="Zpat"/>
      <w:rPr>
        <w:szCs w:val="20"/>
      </w:rPr>
    </w:pPr>
    <w:r>
      <w:rPr>
        <w:noProof/>
      </w:rPr>
      <w:drawing>
        <wp:anchor distT="0" distB="0" distL="114300" distR="114300" simplePos="0" relativeHeight="251658248" behindDoc="1" locked="0" layoutInCell="1" allowOverlap="1" wp14:anchorId="019C9EE6" wp14:editId="7088862A">
          <wp:simplePos x="0" y="0"/>
          <wp:positionH relativeFrom="column">
            <wp:posOffset>-25400</wp:posOffset>
          </wp:positionH>
          <wp:positionV relativeFrom="paragraph">
            <wp:posOffset>-323215</wp:posOffset>
          </wp:positionV>
          <wp:extent cx="6112800" cy="457200"/>
          <wp:effectExtent l="0" t="0" r="0" b="0"/>
          <wp:wrapNone/>
          <wp:docPr id="33" name="Grafický objekt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ZAPATI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2800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03F41">
      <w:rPr>
        <w:szCs w:val="20"/>
      </w:rPr>
      <w:tab/>
    </w:r>
    <w:r w:rsidRPr="00E03F41">
      <w:rPr>
        <w:szCs w:val="20"/>
      </w:rPr>
      <w:tab/>
    </w:r>
    <w:r w:rsidRPr="00174184">
      <w:t>Strana</w:t>
    </w:r>
    <w:r w:rsidRPr="00E03F41">
      <w:rPr>
        <w:szCs w:val="20"/>
      </w:rPr>
      <w:t xml:space="preserve"> 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PAGE   \* MERGEFORMAT </w:instrText>
    </w:r>
    <w:r w:rsidRPr="00E03F41">
      <w:rPr>
        <w:szCs w:val="20"/>
      </w:rPr>
      <w:fldChar w:fldCharType="separate"/>
    </w:r>
    <w:r>
      <w:rPr>
        <w:szCs w:val="20"/>
      </w:rPr>
      <w:t>1</w:t>
    </w:r>
    <w:r w:rsidRPr="00E03F41">
      <w:rPr>
        <w:szCs w:val="20"/>
      </w:rPr>
      <w:fldChar w:fldCharType="end"/>
    </w:r>
    <w:r w:rsidRPr="00E03F41">
      <w:rPr>
        <w:szCs w:val="20"/>
      </w:rPr>
      <w:t>/</w:t>
    </w:r>
    <w:r w:rsidRPr="00E03F41">
      <w:rPr>
        <w:szCs w:val="20"/>
      </w:rPr>
      <w:fldChar w:fldCharType="begin"/>
    </w:r>
    <w:r w:rsidRPr="00E03F41">
      <w:rPr>
        <w:szCs w:val="20"/>
      </w:rPr>
      <w:instrText xml:space="preserve"> NUMPAGES   \* MERGEFORMAT </w:instrText>
    </w:r>
    <w:r w:rsidRPr="00E03F41">
      <w:rPr>
        <w:szCs w:val="20"/>
      </w:rPr>
      <w:fldChar w:fldCharType="separate"/>
    </w:r>
    <w:r>
      <w:rPr>
        <w:szCs w:val="20"/>
      </w:rPr>
      <w:t>2</w:t>
    </w:r>
    <w:r w:rsidRPr="00E03F41">
      <w:rPr>
        <w:noProof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D86A" w14:textId="77777777" w:rsidR="00576B3A" w:rsidRPr="00AE3848" w:rsidRDefault="00AE3848">
    <w:pPr>
      <w:pStyle w:val="Zpat"/>
      <w:rPr>
        <w:szCs w:val="20"/>
      </w:rPr>
    </w:pPr>
    <w:r>
      <w:rPr>
        <w:noProof/>
      </w:rPr>
      <w:drawing>
        <wp:anchor distT="0" distB="0" distL="114300" distR="114300" simplePos="0" relativeHeight="251658247" behindDoc="1" locked="0" layoutInCell="1" allowOverlap="1" wp14:anchorId="36BFF5ED" wp14:editId="7D4A5B43">
          <wp:simplePos x="0" y="0"/>
          <wp:positionH relativeFrom="column">
            <wp:posOffset>-25400</wp:posOffset>
          </wp:positionH>
          <wp:positionV relativeFrom="paragraph">
            <wp:posOffset>-323215</wp:posOffset>
          </wp:positionV>
          <wp:extent cx="6112800" cy="457200"/>
          <wp:effectExtent l="0" t="0" r="0" b="0"/>
          <wp:wrapNone/>
          <wp:docPr id="36" name="Grafický objekt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ZAPATI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2800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76B3A" w:rsidRPr="00E03F41">
      <w:rPr>
        <w:szCs w:val="20"/>
      </w:rPr>
      <w:tab/>
    </w:r>
    <w:r w:rsidR="00576B3A" w:rsidRPr="00E03F41">
      <w:rPr>
        <w:szCs w:val="20"/>
      </w:rPr>
      <w:tab/>
    </w:r>
    <w:r w:rsidR="00576B3A" w:rsidRPr="00174184">
      <w:t>Strana</w:t>
    </w:r>
    <w:r w:rsidR="00576B3A" w:rsidRPr="00E03F41">
      <w:rPr>
        <w:szCs w:val="20"/>
      </w:rPr>
      <w:t xml:space="preserve"> </w:t>
    </w:r>
    <w:r w:rsidR="00576B3A" w:rsidRPr="00E03F41">
      <w:rPr>
        <w:szCs w:val="20"/>
      </w:rPr>
      <w:fldChar w:fldCharType="begin"/>
    </w:r>
    <w:r w:rsidR="00576B3A" w:rsidRPr="00E03F41">
      <w:rPr>
        <w:szCs w:val="20"/>
      </w:rPr>
      <w:instrText xml:space="preserve"> PAGE   \* MERGEFORMAT </w:instrText>
    </w:r>
    <w:r w:rsidR="00576B3A" w:rsidRPr="00E03F41">
      <w:rPr>
        <w:szCs w:val="20"/>
      </w:rPr>
      <w:fldChar w:fldCharType="separate"/>
    </w:r>
    <w:r w:rsidR="00576B3A" w:rsidRPr="00E03F41">
      <w:rPr>
        <w:noProof/>
        <w:szCs w:val="20"/>
      </w:rPr>
      <w:t>1</w:t>
    </w:r>
    <w:r w:rsidR="00576B3A" w:rsidRPr="00E03F41">
      <w:rPr>
        <w:szCs w:val="20"/>
      </w:rPr>
      <w:fldChar w:fldCharType="end"/>
    </w:r>
    <w:r w:rsidR="00576B3A" w:rsidRPr="00E03F41">
      <w:rPr>
        <w:szCs w:val="20"/>
      </w:rPr>
      <w:t>/</w:t>
    </w:r>
    <w:r w:rsidR="00605E64" w:rsidRPr="00E03F41">
      <w:rPr>
        <w:szCs w:val="20"/>
      </w:rPr>
      <w:fldChar w:fldCharType="begin"/>
    </w:r>
    <w:r w:rsidR="00605E64" w:rsidRPr="00E03F41">
      <w:rPr>
        <w:szCs w:val="20"/>
      </w:rPr>
      <w:instrText xml:space="preserve"> NUMPAGES   \* MERGEFORMAT </w:instrText>
    </w:r>
    <w:r w:rsidR="00605E64" w:rsidRPr="00E03F41">
      <w:rPr>
        <w:szCs w:val="20"/>
      </w:rPr>
      <w:fldChar w:fldCharType="separate"/>
    </w:r>
    <w:r w:rsidR="00576B3A" w:rsidRPr="00E03F41">
      <w:rPr>
        <w:noProof/>
        <w:szCs w:val="20"/>
      </w:rPr>
      <w:t>2</w:t>
    </w:r>
    <w:r w:rsidR="00605E64" w:rsidRPr="00E03F41">
      <w:rPr>
        <w:noProof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185F6" w14:textId="77777777" w:rsidR="00076B72" w:rsidRDefault="00076B72" w:rsidP="00B95253">
      <w:pPr>
        <w:spacing w:after="0" w:line="240" w:lineRule="auto"/>
      </w:pPr>
      <w:r>
        <w:separator/>
      </w:r>
    </w:p>
  </w:footnote>
  <w:footnote w:type="continuationSeparator" w:id="0">
    <w:p w14:paraId="269950B1" w14:textId="77777777" w:rsidR="00076B72" w:rsidRDefault="00076B72" w:rsidP="00B95253">
      <w:pPr>
        <w:spacing w:after="0" w:line="240" w:lineRule="auto"/>
      </w:pPr>
      <w:r>
        <w:continuationSeparator/>
      </w:r>
    </w:p>
  </w:footnote>
  <w:footnote w:type="continuationNotice" w:id="1">
    <w:p w14:paraId="7B5B516D" w14:textId="77777777" w:rsidR="00076B72" w:rsidRDefault="00076B7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CED05" w14:textId="77777777" w:rsidR="00D202F2" w:rsidRDefault="00D202F2">
    <w:pPr>
      <w:pStyle w:val="Zhlav"/>
    </w:pP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58246" behindDoc="0" locked="1" layoutInCell="1" allowOverlap="1" wp14:anchorId="3F3A6054" wp14:editId="3D8E4B09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5" name="Přímá spojnic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3172891F">
            <v:line id="Přímá spojnice 25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9f4d" strokeweight=".5pt" from="0,561.35pt" to="19.85pt,561.35pt" w14:anchorId="24C693F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58245" behindDoc="0" locked="1" layoutInCell="1" allowOverlap="1" wp14:anchorId="16E16DEA" wp14:editId="61427516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4" name="Přímá spojnic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726A2969">
            <v:line id="Přímá spojnice 24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9f4d" strokeweight=".5pt" from="0,421pt" to="19.85pt,421pt" w14:anchorId="1367DC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58244" behindDoc="0" locked="1" layoutInCell="1" allowOverlap="1" wp14:anchorId="4D92A6FB" wp14:editId="0E1CCACC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3" name="Přímá spojnic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76D7354B">
            <v:line id="Přímá spojnice 23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9f4d" strokeweight=".5pt" from="0,280.65pt" to="19.85pt,280.65pt" w14:anchorId="47E68B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79C75" w14:textId="77777777" w:rsidR="00B95253" w:rsidRDefault="00D0167E">
    <w:pPr>
      <w:pStyle w:val="Zhlav"/>
    </w:pPr>
    <w:r>
      <w:rPr>
        <w:noProof/>
        <w:color w:val="C00000"/>
        <w:sz w:val="30"/>
        <w:szCs w:val="30"/>
      </w:rPr>
      <w:drawing>
        <wp:inline distT="0" distB="0" distL="0" distR="0" wp14:anchorId="408FE455" wp14:editId="6B37659F">
          <wp:extent cx="1306800" cy="475200"/>
          <wp:effectExtent l="0" t="0" r="0" b="0"/>
          <wp:docPr id="34" name="Grafický objekt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ZAHLAVI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6800" cy="475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43476"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58243" behindDoc="0" locked="1" layoutInCell="1" allowOverlap="1" wp14:anchorId="47426F4F" wp14:editId="5AB50EED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2" name="Přímá spojnic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svg="http://schemas.microsoft.com/office/drawing/2016/SVG/main" xmlns:a14="http://schemas.microsoft.com/office/drawing/2010/main" xmlns:pic="http://schemas.openxmlformats.org/drawingml/2006/picture" xmlns:a="http://schemas.openxmlformats.org/drawingml/2006/main">
          <w:pict w14:anchorId="6850149E">
            <v:line id="Přímá spojnice 2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9f4d" strokeweight=".5pt" from="0,421pt" to="19.85pt,421pt" w14:anchorId="59DA8F8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">
              <v:stroke joinstyle="miter"/>
              <w10:wrap anchorx="page" anchory="page"/>
              <w10:anchorlock/>
            </v:line>
          </w:pict>
        </mc:Fallback>
      </mc:AlternateContent>
    </w:r>
    <w:r w:rsidR="00617F8A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58241" behindDoc="0" locked="1" layoutInCell="1" allowOverlap="1" wp14:anchorId="6F0A8325" wp14:editId="0156159C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0" name="Přímá spojnic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svg="http://schemas.microsoft.com/office/drawing/2016/SVG/main" xmlns:a14="http://schemas.microsoft.com/office/drawing/2010/main" xmlns:pic="http://schemas.openxmlformats.org/drawingml/2006/picture" xmlns:a="http://schemas.openxmlformats.org/drawingml/2006/main">
          <w:pict w14:anchorId="705D7BBF">
            <v:line id="Přímá spojnice 20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9f4d" strokeweight=".5pt" from="0,561.35pt" to="19.85pt,561.35pt" w14:anchorId="024BB0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">
              <v:stroke joinstyle="miter"/>
              <w10:wrap anchorx="page" anchory="page"/>
              <w10:anchorlock/>
            </v:line>
          </w:pict>
        </mc:Fallback>
      </mc:AlternateContent>
    </w:r>
    <w:r w:rsidR="00617F8A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5E87BC30" wp14:editId="184B7853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180000" cy="0"/>
              <wp:effectExtent l="0" t="0" r="10795" b="12700"/>
              <wp:wrapNone/>
              <wp:docPr id="19" name="Přímá spojnic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ln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svg="http://schemas.microsoft.com/office/drawing/2016/SVG/main" xmlns:a14="http://schemas.microsoft.com/office/drawing/2010/main" xmlns:pic="http://schemas.openxmlformats.org/drawingml/2006/picture" xmlns:a="http://schemas.openxmlformats.org/drawingml/2006/main">
          <w:pict w14:anchorId="39FF5E9F">
            <v:line id="Přímá spojnice 19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b050" strokeweight=".5pt" from="0,561.35pt" to="14.15pt,561.35pt" w14:anchorId="7E61B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">
              <v:stroke joinstyle="miter"/>
              <w10:wrap anchorx="page" anchory="page"/>
              <w10:anchorlock/>
            </v:line>
          </w:pict>
        </mc:Fallback>
      </mc:AlternateContent>
    </w:r>
    <w:r w:rsidR="00617F8A" w:rsidRPr="00614099">
      <w:rPr>
        <w:noProof/>
        <w:color w:val="009F4D"/>
        <w:sz w:val="30"/>
        <w:szCs w:val="30"/>
      </w:rPr>
      <mc:AlternateContent>
        <mc:Choice Requires="wps">
          <w:drawing>
            <wp:anchor distT="0" distB="0" distL="114300" distR="114300" simplePos="0" relativeHeight="251658242" behindDoc="0" locked="1" layoutInCell="1" allowOverlap="1" wp14:anchorId="2253C2E6" wp14:editId="0268B49F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1" name="Přímá spojnic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svg="http://schemas.microsoft.com/office/drawing/2016/SVG/main" xmlns:a14="http://schemas.microsoft.com/office/drawing/2010/main" xmlns:pic="http://schemas.openxmlformats.org/drawingml/2006/picture" xmlns:a="http://schemas.openxmlformats.org/drawingml/2006/main">
          <w:pict w14:anchorId="48A6175D">
            <v:line id="Přímá spojnice 21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o:spid="_x0000_s1026" strokecolor="#009f4d" strokeweight=".5pt" from="0,280.65pt" to="19.85pt,280.65pt" w14:anchorId="6963BC4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">
              <v:stroke joinstyle="miter"/>
              <w10:wrap anchorx="page" anchory="page"/>
              <w10:anchorlock/>
            </v:line>
          </w:pict>
        </mc:Fallback>
      </mc:AlternateContent>
    </w:r>
    <w:r w:rsidR="00F41FA8">
      <w:tab/>
    </w:r>
    <w:r>
      <w:rPr>
        <w:noProof/>
      </w:rPr>
      <w:drawing>
        <wp:inline distT="0" distB="0" distL="0" distR="0" wp14:anchorId="05E5DAAF" wp14:editId="5E03116A">
          <wp:extent cx="1306800" cy="475200"/>
          <wp:effectExtent l="0" t="0" r="1905" b="0"/>
          <wp:docPr id="35" name="Grafický objekt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LOGO.sv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06800" cy="475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276A0F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58EEF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DDCEF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79C92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2F23F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C50A7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D660E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6783EB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7689C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4849C6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D87EA4"/>
    <w:multiLevelType w:val="hybridMultilevel"/>
    <w:tmpl w:val="B51A51CA"/>
    <w:lvl w:ilvl="0" w:tplc="0A4206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C00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6688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E836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F4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0C4E9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4A04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960F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8C82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E8FA44"/>
    <w:multiLevelType w:val="hybridMultilevel"/>
    <w:tmpl w:val="B136087C"/>
    <w:lvl w:ilvl="0" w:tplc="C44AF3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E6E1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5FEDE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D4FD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EA89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84F9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E8A9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51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B82F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60760A"/>
    <w:multiLevelType w:val="hybridMultilevel"/>
    <w:tmpl w:val="A62EA36E"/>
    <w:lvl w:ilvl="0" w:tplc="51B62B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008E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3A93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9067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70A0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4EFD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4EBA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1E3B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7492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AD25C3"/>
    <w:multiLevelType w:val="hybridMultilevel"/>
    <w:tmpl w:val="65B4440E"/>
    <w:lvl w:ilvl="0" w:tplc="21CE560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 w:val="0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"/>
  </w:num>
  <w:num w:numId="8">
    <w:abstractNumId w:val="2"/>
  </w:num>
  <w:num w:numId="9">
    <w:abstractNumId w:val="3"/>
  </w:num>
  <w:num w:numId="10">
    <w:abstractNumId w:val="8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3F1"/>
    <w:rsid w:val="00005F8C"/>
    <w:rsid w:val="00011768"/>
    <w:rsid w:val="000278F8"/>
    <w:rsid w:val="00034FC5"/>
    <w:rsid w:val="00051948"/>
    <w:rsid w:val="00065D04"/>
    <w:rsid w:val="00076B72"/>
    <w:rsid w:val="0009248A"/>
    <w:rsid w:val="000D0837"/>
    <w:rsid w:val="000E0B09"/>
    <w:rsid w:val="000E63FF"/>
    <w:rsid w:val="000F0949"/>
    <w:rsid w:val="000F67AF"/>
    <w:rsid w:val="00105A10"/>
    <w:rsid w:val="00112758"/>
    <w:rsid w:val="001168DF"/>
    <w:rsid w:val="00134C12"/>
    <w:rsid w:val="00162089"/>
    <w:rsid w:val="00174184"/>
    <w:rsid w:val="001A30FA"/>
    <w:rsid w:val="001F164C"/>
    <w:rsid w:val="001F67CA"/>
    <w:rsid w:val="0020591C"/>
    <w:rsid w:val="00227157"/>
    <w:rsid w:val="0022A2A0"/>
    <w:rsid w:val="00235300"/>
    <w:rsid w:val="00256CEC"/>
    <w:rsid w:val="00282444"/>
    <w:rsid w:val="0029309C"/>
    <w:rsid w:val="002A5A0A"/>
    <w:rsid w:val="002D1D15"/>
    <w:rsid w:val="002E2634"/>
    <w:rsid w:val="002E7364"/>
    <w:rsid w:val="00306B78"/>
    <w:rsid w:val="00315327"/>
    <w:rsid w:val="0034443B"/>
    <w:rsid w:val="00347862"/>
    <w:rsid w:val="003579BB"/>
    <w:rsid w:val="00363883"/>
    <w:rsid w:val="00371D50"/>
    <w:rsid w:val="00380929"/>
    <w:rsid w:val="003A093D"/>
    <w:rsid w:val="003C2C33"/>
    <w:rsid w:val="003C302C"/>
    <w:rsid w:val="003C7C1E"/>
    <w:rsid w:val="003E5424"/>
    <w:rsid w:val="00406487"/>
    <w:rsid w:val="004069B5"/>
    <w:rsid w:val="00444FA9"/>
    <w:rsid w:val="0046372B"/>
    <w:rsid w:val="00481E37"/>
    <w:rsid w:val="00494944"/>
    <w:rsid w:val="004A26DD"/>
    <w:rsid w:val="004A5EC4"/>
    <w:rsid w:val="004A7CEE"/>
    <w:rsid w:val="004B179C"/>
    <w:rsid w:val="004B2B43"/>
    <w:rsid w:val="004B3A40"/>
    <w:rsid w:val="004B73F1"/>
    <w:rsid w:val="004D54E5"/>
    <w:rsid w:val="004F3D10"/>
    <w:rsid w:val="004F45DD"/>
    <w:rsid w:val="005125D5"/>
    <w:rsid w:val="00522C61"/>
    <w:rsid w:val="005351E8"/>
    <w:rsid w:val="0057019A"/>
    <w:rsid w:val="00571A09"/>
    <w:rsid w:val="00576B3A"/>
    <w:rsid w:val="005860B2"/>
    <w:rsid w:val="00586581"/>
    <w:rsid w:val="005D1213"/>
    <w:rsid w:val="005E0A3F"/>
    <w:rsid w:val="005F59B5"/>
    <w:rsid w:val="00601D23"/>
    <w:rsid w:val="00605E64"/>
    <w:rsid w:val="00607A24"/>
    <w:rsid w:val="00614099"/>
    <w:rsid w:val="00617B8D"/>
    <w:rsid w:val="00617F8A"/>
    <w:rsid w:val="00630170"/>
    <w:rsid w:val="0063204E"/>
    <w:rsid w:val="00653AB4"/>
    <w:rsid w:val="006620D4"/>
    <w:rsid w:val="006725D4"/>
    <w:rsid w:val="00683E0D"/>
    <w:rsid w:val="00692E10"/>
    <w:rsid w:val="006A66C5"/>
    <w:rsid w:val="006C23DD"/>
    <w:rsid w:val="006C74FD"/>
    <w:rsid w:val="006F273B"/>
    <w:rsid w:val="0070115A"/>
    <w:rsid w:val="007023D6"/>
    <w:rsid w:val="00734D49"/>
    <w:rsid w:val="00743E02"/>
    <w:rsid w:val="00783CBC"/>
    <w:rsid w:val="007A08D1"/>
    <w:rsid w:val="007A186F"/>
    <w:rsid w:val="007B740C"/>
    <w:rsid w:val="007C2E43"/>
    <w:rsid w:val="007D5F16"/>
    <w:rsid w:val="007E2A3D"/>
    <w:rsid w:val="007E49E3"/>
    <w:rsid w:val="007E7E39"/>
    <w:rsid w:val="00800053"/>
    <w:rsid w:val="00822807"/>
    <w:rsid w:val="00824F86"/>
    <w:rsid w:val="00831C12"/>
    <w:rsid w:val="00841BF2"/>
    <w:rsid w:val="00850BBE"/>
    <w:rsid w:val="0087009E"/>
    <w:rsid w:val="00870AE5"/>
    <w:rsid w:val="00872B1B"/>
    <w:rsid w:val="00893C57"/>
    <w:rsid w:val="008C77EA"/>
    <w:rsid w:val="008D64FF"/>
    <w:rsid w:val="008D74DD"/>
    <w:rsid w:val="008E5904"/>
    <w:rsid w:val="0090159B"/>
    <w:rsid w:val="00906928"/>
    <w:rsid w:val="00910826"/>
    <w:rsid w:val="00912936"/>
    <w:rsid w:val="00945DAE"/>
    <w:rsid w:val="009473C0"/>
    <w:rsid w:val="00952D6B"/>
    <w:rsid w:val="00964384"/>
    <w:rsid w:val="009711F9"/>
    <w:rsid w:val="00972715"/>
    <w:rsid w:val="009755EE"/>
    <w:rsid w:val="00977F6B"/>
    <w:rsid w:val="00982A20"/>
    <w:rsid w:val="009A0377"/>
    <w:rsid w:val="009B05CD"/>
    <w:rsid w:val="009B75CF"/>
    <w:rsid w:val="009C490C"/>
    <w:rsid w:val="009D0C5A"/>
    <w:rsid w:val="009D1201"/>
    <w:rsid w:val="009E44AC"/>
    <w:rsid w:val="009F379D"/>
    <w:rsid w:val="00A21C1A"/>
    <w:rsid w:val="00A25B56"/>
    <w:rsid w:val="00A45860"/>
    <w:rsid w:val="00A6171C"/>
    <w:rsid w:val="00A87B88"/>
    <w:rsid w:val="00AA37B2"/>
    <w:rsid w:val="00AA5D81"/>
    <w:rsid w:val="00AB7354"/>
    <w:rsid w:val="00AD5C89"/>
    <w:rsid w:val="00AE23C5"/>
    <w:rsid w:val="00AE3848"/>
    <w:rsid w:val="00AF1168"/>
    <w:rsid w:val="00AF21B7"/>
    <w:rsid w:val="00B0238C"/>
    <w:rsid w:val="00B10F30"/>
    <w:rsid w:val="00B11657"/>
    <w:rsid w:val="00B72315"/>
    <w:rsid w:val="00B90D9C"/>
    <w:rsid w:val="00B95253"/>
    <w:rsid w:val="00BA79B0"/>
    <w:rsid w:val="00C013BD"/>
    <w:rsid w:val="00C031A6"/>
    <w:rsid w:val="00C13DC3"/>
    <w:rsid w:val="00C35E82"/>
    <w:rsid w:val="00C3685D"/>
    <w:rsid w:val="00C42268"/>
    <w:rsid w:val="00C82822"/>
    <w:rsid w:val="00CA4754"/>
    <w:rsid w:val="00CA6241"/>
    <w:rsid w:val="00CA6244"/>
    <w:rsid w:val="00CB3FFD"/>
    <w:rsid w:val="00CC30C4"/>
    <w:rsid w:val="00CD13CF"/>
    <w:rsid w:val="00CD5400"/>
    <w:rsid w:val="00CD5BDC"/>
    <w:rsid w:val="00CD71D9"/>
    <w:rsid w:val="00CF0175"/>
    <w:rsid w:val="00D0167E"/>
    <w:rsid w:val="00D06353"/>
    <w:rsid w:val="00D169EE"/>
    <w:rsid w:val="00D202F2"/>
    <w:rsid w:val="00D24A4F"/>
    <w:rsid w:val="00D35D50"/>
    <w:rsid w:val="00D52671"/>
    <w:rsid w:val="00D54508"/>
    <w:rsid w:val="00D55027"/>
    <w:rsid w:val="00D82449"/>
    <w:rsid w:val="00DA0F7F"/>
    <w:rsid w:val="00DA2D03"/>
    <w:rsid w:val="00DA37E2"/>
    <w:rsid w:val="00DB2810"/>
    <w:rsid w:val="00DC10BE"/>
    <w:rsid w:val="00DC2F33"/>
    <w:rsid w:val="00DD3553"/>
    <w:rsid w:val="00DD50FA"/>
    <w:rsid w:val="00DF104A"/>
    <w:rsid w:val="00E03F41"/>
    <w:rsid w:val="00E16DC8"/>
    <w:rsid w:val="00E413CE"/>
    <w:rsid w:val="00E4320C"/>
    <w:rsid w:val="00E56197"/>
    <w:rsid w:val="00E660F2"/>
    <w:rsid w:val="00E74873"/>
    <w:rsid w:val="00E81945"/>
    <w:rsid w:val="00E81E1E"/>
    <w:rsid w:val="00EB024D"/>
    <w:rsid w:val="00EB25DB"/>
    <w:rsid w:val="00EC70F5"/>
    <w:rsid w:val="00ED31DF"/>
    <w:rsid w:val="00ED34D4"/>
    <w:rsid w:val="00EE5BB7"/>
    <w:rsid w:val="00EF31B7"/>
    <w:rsid w:val="00F227B4"/>
    <w:rsid w:val="00F41FA8"/>
    <w:rsid w:val="00F43476"/>
    <w:rsid w:val="00F63180"/>
    <w:rsid w:val="00F63804"/>
    <w:rsid w:val="00F67F3B"/>
    <w:rsid w:val="00F72930"/>
    <w:rsid w:val="00F80946"/>
    <w:rsid w:val="00F97293"/>
    <w:rsid w:val="00FA1E48"/>
    <w:rsid w:val="00FA371C"/>
    <w:rsid w:val="00FA400B"/>
    <w:rsid w:val="00FB5599"/>
    <w:rsid w:val="00FD5C67"/>
    <w:rsid w:val="00FF34EE"/>
    <w:rsid w:val="018AD6A9"/>
    <w:rsid w:val="01C5A5D1"/>
    <w:rsid w:val="02E5E4A3"/>
    <w:rsid w:val="053E7AFC"/>
    <w:rsid w:val="07027DA9"/>
    <w:rsid w:val="07569731"/>
    <w:rsid w:val="08EA2BAA"/>
    <w:rsid w:val="0B5C1432"/>
    <w:rsid w:val="10FD24C7"/>
    <w:rsid w:val="112C2843"/>
    <w:rsid w:val="12863648"/>
    <w:rsid w:val="16F25EE6"/>
    <w:rsid w:val="19C977B5"/>
    <w:rsid w:val="1D85D59A"/>
    <w:rsid w:val="1DAAA280"/>
    <w:rsid w:val="1F73C9E7"/>
    <w:rsid w:val="1F9CAC63"/>
    <w:rsid w:val="202DFB1F"/>
    <w:rsid w:val="205D0B90"/>
    <w:rsid w:val="244418B5"/>
    <w:rsid w:val="2469FB7E"/>
    <w:rsid w:val="2583D877"/>
    <w:rsid w:val="2592D3F8"/>
    <w:rsid w:val="28D00367"/>
    <w:rsid w:val="2926FCBD"/>
    <w:rsid w:val="2A3C6530"/>
    <w:rsid w:val="2B7FA4C8"/>
    <w:rsid w:val="2B92E5DB"/>
    <w:rsid w:val="2BAA8153"/>
    <w:rsid w:val="2CFC29CE"/>
    <w:rsid w:val="2D64E63D"/>
    <w:rsid w:val="31A24964"/>
    <w:rsid w:val="35886685"/>
    <w:rsid w:val="36419256"/>
    <w:rsid w:val="36894293"/>
    <w:rsid w:val="3701835A"/>
    <w:rsid w:val="3912DBC1"/>
    <w:rsid w:val="39558B8F"/>
    <w:rsid w:val="3BAD21A1"/>
    <w:rsid w:val="3BADE1B2"/>
    <w:rsid w:val="3C6D8452"/>
    <w:rsid w:val="3D8E09ED"/>
    <w:rsid w:val="3EA7F6BD"/>
    <w:rsid w:val="40DB740F"/>
    <w:rsid w:val="416D70B8"/>
    <w:rsid w:val="43452D1A"/>
    <w:rsid w:val="43CFC7A4"/>
    <w:rsid w:val="44853F5A"/>
    <w:rsid w:val="44D1E83E"/>
    <w:rsid w:val="452E71EF"/>
    <w:rsid w:val="463398F8"/>
    <w:rsid w:val="4A8A7723"/>
    <w:rsid w:val="4C74C509"/>
    <w:rsid w:val="4DE35E0C"/>
    <w:rsid w:val="4E4801D9"/>
    <w:rsid w:val="4ECE0D95"/>
    <w:rsid w:val="529C88F4"/>
    <w:rsid w:val="53766872"/>
    <w:rsid w:val="53B6E9A8"/>
    <w:rsid w:val="53D8B137"/>
    <w:rsid w:val="54B81A2E"/>
    <w:rsid w:val="577421F5"/>
    <w:rsid w:val="57EE4C43"/>
    <w:rsid w:val="5A748E19"/>
    <w:rsid w:val="5AEC80D4"/>
    <w:rsid w:val="5EE92DDD"/>
    <w:rsid w:val="60908007"/>
    <w:rsid w:val="6220945E"/>
    <w:rsid w:val="647E10C1"/>
    <w:rsid w:val="670B2A6A"/>
    <w:rsid w:val="68B3CC70"/>
    <w:rsid w:val="68B4A70E"/>
    <w:rsid w:val="699D4337"/>
    <w:rsid w:val="6BB54E1A"/>
    <w:rsid w:val="6CCEA529"/>
    <w:rsid w:val="6D843C3E"/>
    <w:rsid w:val="772D34B2"/>
    <w:rsid w:val="7844F63E"/>
    <w:rsid w:val="7AB9FF1C"/>
    <w:rsid w:val="7CCA1595"/>
    <w:rsid w:val="7CEA126B"/>
    <w:rsid w:val="7F30E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E602B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17B8D"/>
    <w:pPr>
      <w:spacing w:after="280" w:line="288" w:lineRule="auto"/>
    </w:pPr>
    <w:rPr>
      <w:rFonts w:eastAsiaTheme="minorEastAsia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E74873"/>
    <w:pPr>
      <w:keepNext/>
      <w:keepLines/>
      <w:spacing w:before="360" w:after="0"/>
      <w:outlineLvl w:val="0"/>
    </w:pPr>
    <w:rPr>
      <w:rFonts w:asciiTheme="majorHAnsi" w:eastAsiaTheme="majorEastAsia" w:hAnsiTheme="majorHAnsi" w:cstheme="majorBidi"/>
      <w:color w:val="D93B2A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74873"/>
    <w:pPr>
      <w:keepNext/>
      <w:keepLines/>
      <w:spacing w:before="320" w:after="0"/>
      <w:outlineLvl w:val="1"/>
    </w:pPr>
    <w:rPr>
      <w:rFonts w:asciiTheme="majorHAnsi" w:eastAsiaTheme="majorEastAsia" w:hAnsiTheme="majorHAnsi" w:cstheme="majorBidi"/>
      <w:color w:val="D93B2A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74873"/>
    <w:pPr>
      <w:keepNext/>
      <w:keepLines/>
      <w:spacing w:before="280" w:after="0"/>
      <w:outlineLvl w:val="2"/>
    </w:pPr>
    <w:rPr>
      <w:rFonts w:asciiTheme="majorHAnsi" w:eastAsiaTheme="majorEastAsia" w:hAnsiTheme="majorHAnsi" w:cstheme="majorBidi"/>
      <w:color w:val="D93B2A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E74873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i/>
      <w:iCs/>
      <w:color w:val="D93B2A" w:themeColor="accent1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748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D93B2A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81E1E"/>
    <w:pPr>
      <w:tabs>
        <w:tab w:val="right" w:pos="1054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81E1E"/>
    <w:rPr>
      <w:sz w:val="18"/>
    </w:rPr>
  </w:style>
  <w:style w:type="paragraph" w:styleId="Zpat">
    <w:name w:val="footer"/>
    <w:basedOn w:val="Normln"/>
    <w:link w:val="ZpatChar"/>
    <w:uiPriority w:val="99"/>
    <w:unhideWhenUsed/>
    <w:rsid w:val="00174184"/>
    <w:pPr>
      <w:tabs>
        <w:tab w:val="center" w:pos="5273"/>
        <w:tab w:val="right" w:pos="10546"/>
      </w:tabs>
      <w:spacing w:after="0" w:line="240" w:lineRule="auto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174184"/>
    <w:rPr>
      <w:sz w:val="18"/>
    </w:rPr>
  </w:style>
  <w:style w:type="table" w:styleId="Mkatabulky">
    <w:name w:val="Table Grid"/>
    <w:basedOn w:val="Normlntabulka"/>
    <w:uiPriority w:val="39"/>
    <w:rsid w:val="00E56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9B05CD"/>
    <w:pPr>
      <w:spacing w:after="0" w:line="288" w:lineRule="auto"/>
    </w:pPr>
    <w:rPr>
      <w:sz w:val="20"/>
    </w:rPr>
  </w:style>
  <w:style w:type="character" w:customStyle="1" w:styleId="Nadpis1Char">
    <w:name w:val="Nadpis 1 Char"/>
    <w:basedOn w:val="Standardnpsmoodstavce"/>
    <w:link w:val="Nadpis1"/>
    <w:uiPriority w:val="9"/>
    <w:rsid w:val="00E74873"/>
    <w:rPr>
      <w:rFonts w:asciiTheme="majorHAnsi" w:eastAsiaTheme="majorEastAsia" w:hAnsiTheme="majorHAnsi" w:cstheme="majorBidi"/>
      <w:color w:val="D93B2A" w:themeColor="accent1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E74873"/>
    <w:rPr>
      <w:rFonts w:asciiTheme="majorHAnsi" w:eastAsiaTheme="majorEastAsia" w:hAnsiTheme="majorHAnsi" w:cstheme="majorBidi"/>
      <w:color w:val="D93B2A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E74873"/>
    <w:rPr>
      <w:rFonts w:asciiTheme="majorHAnsi" w:eastAsiaTheme="majorEastAsia" w:hAnsiTheme="majorHAnsi" w:cstheme="majorBidi"/>
      <w:color w:val="D93B2A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rsid w:val="00E74873"/>
    <w:rPr>
      <w:rFonts w:asciiTheme="majorHAnsi" w:eastAsiaTheme="majorEastAsia" w:hAnsiTheme="majorHAnsi" w:cstheme="majorBidi"/>
      <w:i/>
      <w:iCs/>
      <w:color w:val="D93B2A" w:themeColor="accent1"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74873"/>
    <w:rPr>
      <w:rFonts w:asciiTheme="majorHAnsi" w:eastAsiaTheme="majorEastAsia" w:hAnsiTheme="majorHAnsi" w:cstheme="majorBidi"/>
      <w:color w:val="D93B2A" w:themeColor="accent1"/>
      <w:sz w:val="18"/>
    </w:rPr>
  </w:style>
  <w:style w:type="paragraph" w:styleId="Nzev">
    <w:name w:val="Title"/>
    <w:basedOn w:val="Normln"/>
    <w:next w:val="Normln"/>
    <w:link w:val="NzevChar"/>
    <w:uiPriority w:val="10"/>
    <w:qFormat/>
    <w:rsid w:val="007023D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023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023D6"/>
    <w:pPr>
      <w:numPr>
        <w:ilvl w:val="1"/>
      </w:numPr>
      <w:spacing w:after="160"/>
    </w:pPr>
    <w:rPr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7023D6"/>
    <w:rPr>
      <w:rFonts w:eastAsiaTheme="minorEastAsia"/>
      <w:color w:val="5A5A5A" w:themeColor="text1" w:themeTint="A5"/>
      <w:spacing w:val="15"/>
    </w:rPr>
  </w:style>
  <w:style w:type="paragraph" w:customStyle="1" w:styleId="Zkladnodstavec">
    <w:name w:val="[Základní odstavec]"/>
    <w:basedOn w:val="Normln"/>
    <w:uiPriority w:val="99"/>
    <w:rsid w:val="008E5904"/>
    <w:pPr>
      <w:autoSpaceDE w:val="0"/>
      <w:autoSpaceDN w:val="0"/>
      <w:adjustRightInd w:val="0"/>
      <w:spacing w:after="0"/>
      <w:textAlignment w:val="center"/>
    </w:pPr>
    <w:rPr>
      <w:rFonts w:ascii="Minion Pro" w:hAnsi="Minion Pro" w:cs="Minion Pro"/>
      <w:color w:val="000000"/>
      <w:sz w:val="24"/>
      <w:szCs w:val="24"/>
      <w:lang w:bidi="he-I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740C"/>
    <w:pPr>
      <w:spacing w:after="0" w:line="240" w:lineRule="auto"/>
    </w:pPr>
    <w:rPr>
      <w:rFonts w:ascii="Times New Roman" w:hAnsi="Times New Roman" w:cs="Times New Roman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740C"/>
    <w:rPr>
      <w:rFonts w:ascii="Times New Roman" w:hAnsi="Times New Roman" w:cs="Times New Roman"/>
      <w:sz w:val="18"/>
      <w:szCs w:val="18"/>
    </w:rPr>
  </w:style>
  <w:style w:type="paragraph" w:customStyle="1" w:styleId="Plohy">
    <w:name w:val="Přílohy"/>
    <w:basedOn w:val="Normln"/>
    <w:qFormat/>
    <w:rsid w:val="009E44AC"/>
    <w:rPr>
      <w:szCs w:val="18"/>
    </w:rPr>
  </w:style>
  <w:style w:type="paragraph" w:customStyle="1" w:styleId="Text">
    <w:name w:val="Text"/>
    <w:basedOn w:val="Zkladnodstavec"/>
    <w:qFormat/>
    <w:rsid w:val="00872B1B"/>
    <w:rPr>
      <w:rFonts w:ascii="Arial" w:hAnsi="Arial" w:cs="Arial"/>
      <w:spacing w:val="2"/>
      <w:sz w:val="20"/>
      <w:szCs w:val="20"/>
    </w:rPr>
  </w:style>
  <w:style w:type="paragraph" w:customStyle="1" w:styleId="Navdom">
    <w:name w:val="Na vědomí"/>
    <w:basedOn w:val="Bezmezer"/>
    <w:qFormat/>
    <w:rsid w:val="00872B1B"/>
    <w:rPr>
      <w:b/>
      <w:szCs w:val="18"/>
    </w:rPr>
  </w:style>
  <w:style w:type="paragraph" w:customStyle="1" w:styleId="Hlavnnadpis">
    <w:name w:val="Hlavní nadpis"/>
    <w:basedOn w:val="Normln"/>
    <w:qFormat/>
    <w:rsid w:val="00972715"/>
    <w:pPr>
      <w:suppressAutoHyphens/>
      <w:autoSpaceDE w:val="0"/>
      <w:autoSpaceDN w:val="0"/>
      <w:adjustRightInd w:val="0"/>
      <w:spacing w:after="240" w:line="240" w:lineRule="auto"/>
      <w:textAlignment w:val="center"/>
    </w:pPr>
    <w:rPr>
      <w:rFonts w:asciiTheme="majorHAnsi" w:eastAsiaTheme="minorHAnsi" w:hAnsiTheme="majorHAnsi" w:cs="Arial"/>
      <w:b/>
      <w:bCs/>
      <w:color w:val="009F4D"/>
      <w:spacing w:val="3"/>
      <w:sz w:val="40"/>
      <w:szCs w:val="30"/>
      <w:lang w:bidi="he-IL"/>
    </w:rPr>
  </w:style>
  <w:style w:type="paragraph" w:customStyle="1" w:styleId="Default">
    <w:name w:val="Default"/>
    <w:basedOn w:val="Normln"/>
    <w:rsid w:val="004B73F1"/>
    <w:pPr>
      <w:autoSpaceDE w:val="0"/>
      <w:autoSpaceDN w:val="0"/>
      <w:spacing w:after="0" w:line="240" w:lineRule="auto"/>
    </w:pPr>
    <w:rPr>
      <w:rFonts w:ascii="Verdana" w:eastAsiaTheme="minorHAnsi" w:hAnsi="Verdana" w:cs="Times New Roman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D55027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55027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90159B"/>
    <w:rPr>
      <w:color w:val="954F72" w:themeColor="followedHyperlink"/>
      <w:u w:val="single"/>
    </w:rPr>
  </w:style>
  <w:style w:type="paragraph" w:styleId="Odstavecseseznamem">
    <w:name w:val="List Paragraph"/>
    <w:basedOn w:val="Normln"/>
    <w:uiPriority w:val="34"/>
    <w:qFormat/>
    <w:rsid w:val="00AF116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4F3D1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F3D10"/>
    <w:pPr>
      <w:spacing w:line="240" w:lineRule="auto"/>
    </w:pPr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F3D10"/>
    <w:rPr>
      <w:rFonts w:eastAsiaTheme="minorEastAsia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F3D1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F3D10"/>
    <w:rPr>
      <w:rFonts w:eastAsiaTheme="minorEastAsia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zif.cz/cs/CmDocument?rid=%2Fapa_anon%2Fcs%2Fdokumenty_ke_stazeni%2Fszp23%2Fsekt%2Fvejce%2Fpodpora_vydaju%2F1718201561180%2F1718282032450.pdf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szif.cz/cs/CmDocument?rid=%2Fapa_anon%2Fcs%2Fdokumenty_ke_stazeni%2Fszp23%2Fsekt%2Fvejce%2Fpodpora_vydaju%2F1718201590988%2F1718201666939%2F1718285362513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www.szif.cz/cs/CmDocument?rid=%2Fapa_anon%2Fcs%2Fdokumenty_ke_stazeni%2Fszp23%2Fsekt%2Fvejce%2Fpodpora_vydaju%2F1718201590988%2F1718201641669%2F1718285097258.pdf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zif.cz/cs/CmDocument?rid=%2Fapa_anon%2Fcs%2Fdokumenty_ke_stazeni%2Fszp23%2Fsekt%2Fvejce%2Fpodpora_vydaju%2F1718201590988%2F1718201623925%2F1718284971747.pdf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svg"/><Relationship Id="rId1" Type="http://schemas.openxmlformats.org/officeDocument/2006/relationships/image" Target="media/image5.png"/><Relationship Id="rId4" Type="http://schemas.openxmlformats.org/officeDocument/2006/relationships/image" Target="media/image8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ZIF04~1\AppData\Local\Temp\MicrosoftEdgeDownloads\eac654fa-4932-4ff9-8d84-dcb3d985f537\646f2c8888972_web-zpravodajstvi-vyska.dotx" TargetMode="External"/></Relationships>
</file>

<file path=word/theme/theme1.xml><?xml version="1.0" encoding="utf-8"?>
<a:theme xmlns:a="http://schemas.openxmlformats.org/drawingml/2006/main" name="Motiv Office">
  <a:themeElements>
    <a:clrScheme name="Cheb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D93B2A"/>
      </a:accent1>
      <a:accent2>
        <a:srgbClr val="A5A5A5"/>
      </a:accent2>
      <a:accent3>
        <a:srgbClr val="EEB56E"/>
      </a:accent3>
      <a:accent4>
        <a:srgbClr val="EAE4D6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Cheb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B7EEAB92C506548BE39F1259A1E3D58" ma:contentTypeVersion="15" ma:contentTypeDescription="Vytvoří nový dokument" ma:contentTypeScope="" ma:versionID="ef12da9891c7d0057fa8724a7d6c07fd">
  <xsd:schema xmlns:xsd="http://www.w3.org/2001/XMLSchema" xmlns:xs="http://www.w3.org/2001/XMLSchema" xmlns:p="http://schemas.microsoft.com/office/2006/metadata/properties" xmlns:ns2="4e293753-9a96-4025-9fc0-ad0e49e7059b" xmlns:ns3="94c4a836-48c3-43e6-ada0-4dbdcb041e81" targetNamespace="http://schemas.microsoft.com/office/2006/metadata/properties" ma:root="true" ma:fieldsID="75ab4798d5cc19ad2f7f9417ce9d1335" ns2:_="" ns3:_="">
    <xsd:import namespace="4e293753-9a96-4025-9fc0-ad0e49e7059b"/>
    <xsd:import namespace="94c4a836-48c3-43e6-ada0-4dbdcb041e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SearchProperties" minOccurs="0"/>
                <xsd:element ref="ns2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93753-9a96-4025-9fc0-ad0e49e705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atum" ma:index="22" nillable="true" ma:displayName="Datum" ma:format="DateTime" ma:internalName="Datum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c4a836-48c3-43e6-ada0-4dbdcb041e8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b59a5403-6a79-44ea-b987-afafa4771907}" ma:internalName="TaxCatchAll" ma:showField="CatchAllData" ma:web="94c4a836-48c3-43e6-ada0-4dbdcb041e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4c4a836-48c3-43e6-ada0-4dbdcb041e81" xsi:nil="true"/>
    <lcf76f155ced4ddcb4097134ff3c332f xmlns="4e293753-9a96-4025-9fc0-ad0e49e7059b">
      <Terms xmlns="http://schemas.microsoft.com/office/infopath/2007/PartnerControls"/>
    </lcf76f155ced4ddcb4097134ff3c332f>
    <Datum xmlns="4e293753-9a96-4025-9fc0-ad0e49e7059b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4B26E94-3680-4CF3-9EE3-DA6CCBF9B4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93753-9a96-4025-9fc0-ad0e49e7059b"/>
    <ds:schemaRef ds:uri="94c4a836-48c3-43e6-ada0-4dbdcb041e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0B74B8-E73B-F54F-B5C4-7E489288AC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23B151-D8C4-4EA0-99D4-53E9892D6AE1}">
  <ds:schemaRefs>
    <ds:schemaRef ds:uri="http://schemas.microsoft.com/office/2006/metadata/properties"/>
    <ds:schemaRef ds:uri="http://schemas.microsoft.com/office/infopath/2007/PartnerControls"/>
    <ds:schemaRef ds:uri="94c4a836-48c3-43e6-ada0-4dbdcb041e81"/>
    <ds:schemaRef ds:uri="4e293753-9a96-4025-9fc0-ad0e49e7059b"/>
  </ds:schemaRefs>
</ds:datastoreItem>
</file>

<file path=customXml/itemProps4.xml><?xml version="1.0" encoding="utf-8"?>
<ds:datastoreItem xmlns:ds="http://schemas.openxmlformats.org/officeDocument/2006/customXml" ds:itemID="{A2F87695-C7A6-4064-9A99-2BFC32E6CD8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646f2c8888972_web-zpravodajstvi-vyska</Template>
  <TotalTime>0</TotalTime>
  <Pages>1</Pages>
  <Words>452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2024-06-13T09:35:00Z</dcterms:created>
  <dcterms:modified xsi:type="dcterms:W3CDTF">2024-06-13T14:51:00Z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0x0101003B7EEAB92C506548BE39F1259A1E3D58</vt:lpwstr>
  </property>
  <property fmtid="{D5CDD505-2E9C-101B-9397-08002B2CF9AE}" pid="3" name="MediaServiceImageTags">
    <vt:lpwstr/>
  </property>
</Properties>
</file>